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2A3F" w:rsidR="00F30D73" w:rsidP="00F30D73" w:rsidRDefault="00F30D73" w14:paraId="7719029" w14:textId="7719029">
      <w:pPr>
        <w:jc w:val="right"/>
        <w15:collapsed w:val="false"/>
        <w:rPr>
          <w:rFonts w:ascii="Arial" w:hAnsi="Arial" w:cs="Arial"/>
        </w:rPr>
      </w:pPr>
      <w:bookmarkStart w:name="_GoBack" w:id="0"/>
      <w:bookmarkEnd w:id="0"/>
      <w:r w:rsidRPr="00CE2A3F">
        <w:rPr>
          <w:rFonts w:ascii="Arial" w:hAnsi="Arial" w:cs="Arial"/>
        </w:rPr>
        <w:t>1 St-</w:t>
      </w:r>
      <w:r w:rsidR="000B2820">
        <w:rPr>
          <w:rFonts w:ascii="Arial" w:hAnsi="Arial" w:cs="Arial"/>
        </w:rPr>
        <w:t>336</w:t>
      </w:r>
      <w:r w:rsidRPr="00CE2A3F">
        <w:rPr>
          <w:rFonts w:ascii="Arial" w:hAnsi="Arial" w:cs="Arial"/>
        </w:rPr>
        <w:t>/</w:t>
      </w:r>
      <w:r w:rsidRPr="00CE2A3F" w:rsidR="00651E9B">
        <w:rPr>
          <w:rFonts w:ascii="Arial" w:hAnsi="Arial" w:cs="Arial"/>
        </w:rPr>
        <w:t>20</w:t>
      </w:r>
      <w:r w:rsidR="005251A1">
        <w:rPr>
          <w:rFonts w:ascii="Arial" w:hAnsi="Arial" w:cs="Arial"/>
        </w:rPr>
        <w:t>21</w:t>
      </w:r>
      <w:r w:rsidRPr="00CE2A3F" w:rsidR="00B30EDC">
        <w:rPr>
          <w:rFonts w:ascii="Arial" w:hAnsi="Arial" w:cs="Arial"/>
        </w:rPr>
        <w:t>-</w:t>
      </w:r>
      <w:r w:rsidR="000B2820">
        <w:rPr>
          <w:rFonts w:ascii="Arial" w:hAnsi="Arial" w:cs="Arial"/>
        </w:rPr>
        <w:t>45</w:t>
      </w:r>
    </w:p>
    <w:p w:rsidRPr="00CE2A3F" w:rsidR="008E380D" w:rsidP="009E003C" w:rsidRDefault="008E380D">
      <w:pPr>
        <w:rPr>
          <w:rFonts w:ascii="Arial" w:hAnsi="Arial" w:cs="Arial"/>
        </w:rPr>
      </w:pPr>
    </w:p>
    <w:p w:rsidRPr="00CE2A3F" w:rsidR="009E003C" w:rsidP="009E003C" w:rsidRDefault="009E003C">
      <w:pPr>
        <w:jc w:val="center"/>
        <w:rPr>
          <w:rFonts w:ascii="Arial" w:hAnsi="Arial" w:cs="Arial"/>
        </w:rPr>
      </w:pPr>
      <w:r w:rsidRPr="00CE2A3F">
        <w:rPr>
          <w:rFonts w:ascii="Arial" w:hAnsi="Arial" w:cs="Arial"/>
        </w:rPr>
        <w:t>Z A P I S N I K</w:t>
      </w:r>
    </w:p>
    <w:p w:rsidRPr="00CE2A3F" w:rsidR="009E003C" w:rsidP="009E003C" w:rsidRDefault="009E003C">
      <w:pPr>
        <w:jc w:val="center"/>
        <w:rPr>
          <w:rFonts w:ascii="Arial" w:hAnsi="Arial" w:cs="Arial"/>
        </w:rPr>
      </w:pPr>
    </w:p>
    <w:p w:rsidRPr="00CE2A3F" w:rsidR="00F24E03" w:rsidP="009E003C" w:rsidRDefault="009E003C">
      <w:pPr>
        <w:jc w:val="both"/>
        <w:rPr>
          <w:rFonts w:ascii="Arial" w:hAnsi="Arial" w:cs="Arial"/>
        </w:rPr>
      </w:pPr>
      <w:r w:rsidRPr="00CE2A3F">
        <w:rPr>
          <w:rFonts w:ascii="Arial" w:hAnsi="Arial" w:cs="Arial"/>
        </w:rPr>
        <w:t xml:space="preserve">sa </w:t>
      </w:r>
      <w:r w:rsidRPr="00CE2A3F" w:rsidR="007C13BC">
        <w:rPr>
          <w:rFonts w:ascii="Arial" w:hAnsi="Arial" w:cs="Arial"/>
        </w:rPr>
        <w:t>ISPITNOG ROČIŠTA održanog</w:t>
      </w:r>
      <w:r w:rsidRPr="00CE2A3F">
        <w:rPr>
          <w:rFonts w:ascii="Arial" w:hAnsi="Arial" w:cs="Arial"/>
        </w:rPr>
        <w:t xml:space="preserve"> kod Trgovačkog suda u Zadru, u stečajnom postupku nad stečajnim dužnikom</w:t>
      </w:r>
      <w:r w:rsidRPr="00CE2A3F" w:rsidR="00A5624C">
        <w:rPr>
          <w:rFonts w:ascii="Arial" w:hAnsi="Arial" w:cs="Arial"/>
        </w:rPr>
        <w:t xml:space="preserve"> </w:t>
      </w:r>
      <w:r w:rsidR="000B2820">
        <w:rPr>
          <w:rFonts w:ascii="Arial" w:hAnsi="Arial" w:cs="Arial"/>
        </w:rPr>
        <w:t>ZADARSKA PIVOVARA</w:t>
      </w:r>
      <w:r w:rsidRPr="0008150C" w:rsidR="000B2820">
        <w:rPr>
          <w:rFonts w:ascii="Arial" w:hAnsi="Arial" w:cs="Arial"/>
        </w:rPr>
        <w:t xml:space="preserve"> d.o.o.</w:t>
      </w:r>
      <w:r w:rsidR="000B2820">
        <w:rPr>
          <w:rFonts w:ascii="Arial" w:hAnsi="Arial" w:cs="Arial"/>
        </w:rPr>
        <w:t xml:space="preserve"> u stečaju</w:t>
      </w:r>
      <w:r w:rsidRPr="0008150C" w:rsidR="000B2820">
        <w:rPr>
          <w:rFonts w:ascii="Arial" w:hAnsi="Arial" w:cs="Arial"/>
        </w:rPr>
        <w:t xml:space="preserve">, </w:t>
      </w:r>
      <w:r w:rsidR="000B2820">
        <w:rPr>
          <w:rFonts w:ascii="Arial" w:hAnsi="Arial" w:cs="Arial"/>
        </w:rPr>
        <w:t>Zadar</w:t>
      </w:r>
      <w:r w:rsidRPr="0008150C" w:rsidR="000B2820">
        <w:rPr>
          <w:rFonts w:ascii="Arial" w:hAnsi="Arial" w:cs="Arial"/>
        </w:rPr>
        <w:t xml:space="preserve">, </w:t>
      </w:r>
      <w:r w:rsidR="000B2820">
        <w:rPr>
          <w:rFonts w:ascii="Arial" w:hAnsi="Arial" w:cs="Arial"/>
        </w:rPr>
        <w:t>Široka ulica 9 A</w:t>
      </w:r>
      <w:r w:rsidRPr="0008150C" w:rsidR="000B2820">
        <w:rPr>
          <w:rFonts w:ascii="Arial" w:hAnsi="Arial" w:cs="Arial"/>
        </w:rPr>
        <w:t xml:space="preserve">, OIB: </w:t>
      </w:r>
      <w:r w:rsidR="000B2820">
        <w:rPr>
          <w:rFonts w:ascii="Arial" w:hAnsi="Arial" w:cs="Arial"/>
        </w:rPr>
        <w:t>85898252373</w:t>
      </w:r>
      <w:r w:rsidRPr="00CE2A3F" w:rsidR="00F30D73">
        <w:rPr>
          <w:rFonts w:ascii="Arial" w:hAnsi="Arial" w:cs="Arial"/>
        </w:rPr>
        <w:t>,</w:t>
      </w:r>
      <w:r w:rsidRPr="00CE2A3F" w:rsidR="00CA1A21">
        <w:rPr>
          <w:rFonts w:ascii="Arial" w:hAnsi="Arial" w:cs="Arial"/>
        </w:rPr>
        <w:t xml:space="preserve"> zastupan</w:t>
      </w:r>
      <w:r w:rsidRPr="00CE2A3F" w:rsidR="009D40AC">
        <w:rPr>
          <w:rFonts w:ascii="Arial" w:hAnsi="Arial" w:cs="Arial"/>
        </w:rPr>
        <w:t>om</w:t>
      </w:r>
      <w:r w:rsidR="00CE2A3F">
        <w:rPr>
          <w:rFonts w:ascii="Arial" w:hAnsi="Arial" w:cs="Arial"/>
        </w:rPr>
        <w:t xml:space="preserve"> po stečajnoj</w:t>
      </w:r>
      <w:r w:rsidRPr="00CE2A3F" w:rsidR="00090395">
        <w:rPr>
          <w:rFonts w:ascii="Arial" w:hAnsi="Arial" w:cs="Arial"/>
        </w:rPr>
        <w:t xml:space="preserve"> upravitelj</w:t>
      </w:r>
      <w:r w:rsidR="00CE2A3F">
        <w:rPr>
          <w:rFonts w:ascii="Arial" w:hAnsi="Arial" w:cs="Arial"/>
        </w:rPr>
        <w:t>ici</w:t>
      </w:r>
      <w:r w:rsidRPr="00CE2A3F" w:rsidR="00CA1A21">
        <w:rPr>
          <w:rFonts w:ascii="Arial" w:hAnsi="Arial" w:cs="Arial"/>
        </w:rPr>
        <w:t xml:space="preserve"> </w:t>
      </w:r>
      <w:r w:rsidR="000B2820">
        <w:rPr>
          <w:rFonts w:ascii="Arial" w:hAnsi="Arial" w:cs="Arial"/>
        </w:rPr>
        <w:t>Snježani Drenški</w:t>
      </w:r>
      <w:r w:rsidRPr="00CE2A3F" w:rsidR="00CA1A21">
        <w:rPr>
          <w:rFonts w:ascii="Arial" w:hAnsi="Arial" w:cs="Arial"/>
        </w:rPr>
        <w:t>,</w:t>
      </w:r>
      <w:r w:rsidRPr="00CE2A3F">
        <w:rPr>
          <w:rFonts w:ascii="Arial" w:hAnsi="Arial" w:cs="Arial"/>
        </w:rPr>
        <w:t xml:space="preserve"> </w:t>
      </w:r>
      <w:r w:rsidR="000B2820">
        <w:rPr>
          <w:rFonts w:ascii="Arial" w:hAnsi="Arial" w:cs="Arial"/>
        </w:rPr>
        <w:t>9</w:t>
      </w:r>
      <w:r w:rsidRPr="00CE2A3F" w:rsidR="00651E9B">
        <w:rPr>
          <w:rFonts w:ascii="Arial" w:hAnsi="Arial" w:cs="Arial"/>
        </w:rPr>
        <w:t xml:space="preserve">. </w:t>
      </w:r>
      <w:r w:rsidR="000B2820">
        <w:rPr>
          <w:rFonts w:ascii="Arial" w:hAnsi="Arial" w:cs="Arial"/>
        </w:rPr>
        <w:t>veljače</w:t>
      </w:r>
      <w:r w:rsidR="005251A1">
        <w:rPr>
          <w:rFonts w:ascii="Arial" w:hAnsi="Arial" w:cs="Arial"/>
        </w:rPr>
        <w:t xml:space="preserve"> 2022</w:t>
      </w:r>
      <w:r w:rsidRPr="00CE2A3F" w:rsidR="00651E9B">
        <w:rPr>
          <w:rFonts w:ascii="Arial" w:hAnsi="Arial" w:cs="Arial"/>
        </w:rPr>
        <w:t>.</w:t>
      </w:r>
    </w:p>
    <w:p w:rsidRPr="00CE2A3F" w:rsidR="00A53E98" w:rsidP="009E003C" w:rsidRDefault="00A53E98">
      <w:pPr>
        <w:jc w:val="both"/>
        <w:rPr>
          <w:rFonts w:ascii="Arial" w:hAnsi="Arial" w:cs="Arial"/>
        </w:rPr>
      </w:pPr>
    </w:p>
    <w:p w:rsidRPr="00CE2A3F" w:rsidR="009E003C" w:rsidP="009E003C" w:rsidRDefault="009E003C">
      <w:pPr>
        <w:jc w:val="both"/>
        <w:rPr>
          <w:rFonts w:ascii="Arial" w:hAnsi="Arial" w:cs="Arial"/>
        </w:rPr>
      </w:pPr>
      <w:r w:rsidRPr="00CE2A3F">
        <w:rPr>
          <w:rFonts w:ascii="Arial" w:hAnsi="Arial" w:cs="Arial"/>
        </w:rPr>
        <w:t>Nazočni od suda:</w:t>
      </w:r>
    </w:p>
    <w:p w:rsidRPr="00CE2A3F" w:rsidR="009E003C" w:rsidP="009E003C" w:rsidRDefault="009E003C">
      <w:pPr>
        <w:jc w:val="both"/>
        <w:rPr>
          <w:rFonts w:ascii="Arial" w:hAnsi="Arial" w:cs="Arial"/>
        </w:rPr>
      </w:pPr>
    </w:p>
    <w:p w:rsidRPr="00CE2A3F" w:rsidR="009E003C" w:rsidP="009E003C" w:rsidRDefault="009E003C">
      <w:pPr>
        <w:numPr>
          <w:ilvl w:val="0"/>
          <w:numId w:val="1"/>
        </w:numPr>
        <w:jc w:val="both"/>
        <w:rPr>
          <w:rFonts w:ascii="Arial" w:hAnsi="Arial" w:cs="Arial"/>
        </w:rPr>
      </w:pPr>
      <w:r w:rsidRPr="00CE2A3F">
        <w:rPr>
          <w:rFonts w:ascii="Arial" w:hAnsi="Arial" w:cs="Arial"/>
        </w:rPr>
        <w:t xml:space="preserve">Ardena Bajlo, </w:t>
      </w:r>
      <w:r w:rsidRPr="00CE2A3F" w:rsidR="00651E9B">
        <w:rPr>
          <w:rFonts w:ascii="Arial" w:hAnsi="Arial" w:cs="Arial"/>
        </w:rPr>
        <w:t>sutkinja</w:t>
      </w:r>
    </w:p>
    <w:p w:rsidRPr="00CE2A3F" w:rsidR="009E003C" w:rsidP="009E003C" w:rsidRDefault="00CD7FF4">
      <w:pPr>
        <w:numPr>
          <w:ilvl w:val="0"/>
          <w:numId w:val="1"/>
        </w:numPr>
        <w:jc w:val="both"/>
        <w:rPr>
          <w:rFonts w:ascii="Arial" w:hAnsi="Arial" w:cs="Arial"/>
        </w:rPr>
      </w:pPr>
      <w:r w:rsidRPr="00CE2A3F">
        <w:rPr>
          <w:rFonts w:ascii="Arial" w:hAnsi="Arial" w:cs="Arial"/>
        </w:rPr>
        <w:t>Ante Rubelj</w:t>
      </w:r>
      <w:r w:rsidRPr="00CE2A3F" w:rsidR="009E003C">
        <w:rPr>
          <w:rFonts w:ascii="Arial" w:hAnsi="Arial" w:cs="Arial"/>
        </w:rPr>
        <w:t>, zapisničar</w:t>
      </w:r>
    </w:p>
    <w:p w:rsidRPr="00CE2A3F" w:rsidR="009E003C" w:rsidP="009E003C" w:rsidRDefault="009E003C">
      <w:pPr>
        <w:jc w:val="both"/>
        <w:rPr>
          <w:rFonts w:ascii="Arial" w:hAnsi="Arial" w:cs="Arial"/>
        </w:rPr>
      </w:pPr>
    </w:p>
    <w:p w:rsidRPr="00CE2A3F" w:rsidR="009E003C" w:rsidP="009E003C" w:rsidRDefault="009E003C">
      <w:pPr>
        <w:tabs>
          <w:tab w:val="left" w:pos="480"/>
        </w:tabs>
        <w:rPr>
          <w:rFonts w:ascii="Arial" w:hAnsi="Arial" w:cs="Arial"/>
        </w:rPr>
      </w:pPr>
      <w:r w:rsidRPr="00CE2A3F">
        <w:rPr>
          <w:rFonts w:ascii="Arial" w:hAnsi="Arial" w:cs="Arial"/>
        </w:rPr>
        <w:t xml:space="preserve">Početak u </w:t>
      </w:r>
      <w:r w:rsidR="000B2820">
        <w:rPr>
          <w:rFonts w:ascii="Arial" w:hAnsi="Arial" w:cs="Arial"/>
        </w:rPr>
        <w:t>8</w:t>
      </w:r>
      <w:r w:rsidRPr="00CE2A3F" w:rsidR="00651E9B">
        <w:rPr>
          <w:rFonts w:ascii="Arial" w:hAnsi="Arial" w:cs="Arial"/>
        </w:rPr>
        <w:t>,</w:t>
      </w:r>
      <w:r w:rsidR="000B2820">
        <w:rPr>
          <w:rFonts w:ascii="Arial" w:hAnsi="Arial" w:cs="Arial"/>
        </w:rPr>
        <w:t>15</w:t>
      </w:r>
      <w:r w:rsidRPr="00CE2A3F" w:rsidR="00A5237A">
        <w:rPr>
          <w:rFonts w:ascii="Arial" w:hAnsi="Arial" w:cs="Arial"/>
        </w:rPr>
        <w:t xml:space="preserve"> </w:t>
      </w:r>
      <w:r w:rsidRPr="00CE2A3F">
        <w:rPr>
          <w:rFonts w:ascii="Arial" w:hAnsi="Arial" w:cs="Arial"/>
        </w:rPr>
        <w:t>sati.</w:t>
      </w:r>
    </w:p>
    <w:p w:rsidRPr="00CE2A3F" w:rsidR="009E003C" w:rsidP="009E003C" w:rsidRDefault="009E003C">
      <w:pPr>
        <w:ind w:left="360"/>
        <w:rPr>
          <w:rFonts w:ascii="Arial" w:hAnsi="Arial" w:cs="Arial"/>
        </w:rPr>
      </w:pPr>
    </w:p>
    <w:p w:rsidRPr="00CE2A3F" w:rsidR="009E003C" w:rsidP="009E003C" w:rsidRDefault="005251A1">
      <w:pPr>
        <w:jc w:val="both"/>
        <w:rPr>
          <w:rFonts w:ascii="Arial" w:hAnsi="Arial" w:cs="Arial"/>
        </w:rPr>
      </w:pPr>
      <w:r>
        <w:rPr>
          <w:rFonts w:ascii="Arial" w:hAnsi="Arial" w:cs="Arial"/>
        </w:rPr>
        <w:t>Utvrđuje se da je nazočn</w:t>
      </w:r>
      <w:r w:rsidR="000B2820">
        <w:rPr>
          <w:rFonts w:ascii="Arial" w:hAnsi="Arial" w:cs="Arial"/>
        </w:rPr>
        <w:t>a</w:t>
      </w:r>
      <w:r w:rsidRPr="00CE2A3F" w:rsidR="00090395">
        <w:rPr>
          <w:rFonts w:ascii="Arial" w:hAnsi="Arial" w:cs="Arial"/>
        </w:rPr>
        <w:t xml:space="preserve"> </w:t>
      </w:r>
      <w:r w:rsidR="000B2820">
        <w:rPr>
          <w:rFonts w:ascii="Arial" w:hAnsi="Arial" w:cs="Arial"/>
        </w:rPr>
        <w:t>Snježana Drenški</w:t>
      </w:r>
      <w:r w:rsidRPr="00CE2A3F" w:rsidR="00651E9B">
        <w:rPr>
          <w:rFonts w:ascii="Arial" w:hAnsi="Arial" w:cs="Arial"/>
        </w:rPr>
        <w:t>,</w:t>
      </w:r>
      <w:r w:rsidRPr="00CE2A3F" w:rsidR="009E003C">
        <w:rPr>
          <w:rFonts w:ascii="Arial" w:hAnsi="Arial" w:cs="Arial"/>
        </w:rPr>
        <w:t xml:space="preserve"> stečajn</w:t>
      </w:r>
      <w:r>
        <w:rPr>
          <w:rFonts w:ascii="Arial" w:hAnsi="Arial" w:cs="Arial"/>
        </w:rPr>
        <w:t xml:space="preserve">i </w:t>
      </w:r>
      <w:r w:rsidRPr="00CE2A3F" w:rsidR="009E003C">
        <w:rPr>
          <w:rFonts w:ascii="Arial" w:hAnsi="Arial" w:cs="Arial"/>
        </w:rPr>
        <w:t>upravitelj.</w:t>
      </w:r>
    </w:p>
    <w:p w:rsidRPr="00CE2A3F" w:rsidR="009E003C" w:rsidP="009E003C" w:rsidRDefault="009E003C">
      <w:pPr>
        <w:jc w:val="both"/>
        <w:rPr>
          <w:rFonts w:ascii="Arial" w:hAnsi="Arial" w:cs="Arial"/>
        </w:rPr>
      </w:pPr>
    </w:p>
    <w:p w:rsidR="004C6A46" w:rsidP="00793082" w:rsidRDefault="00793082">
      <w:pPr>
        <w:ind w:left="360" w:hanging="360"/>
        <w:jc w:val="both"/>
        <w:rPr>
          <w:rFonts w:ascii="Arial" w:hAnsi="Arial" w:cs="Arial"/>
        </w:rPr>
      </w:pPr>
      <w:r w:rsidRPr="00CE2A3F">
        <w:rPr>
          <w:rFonts w:ascii="Arial" w:hAnsi="Arial" w:cs="Arial"/>
        </w:rPr>
        <w:t>Nazočni od vjerovnika:</w:t>
      </w:r>
      <w:r w:rsidRPr="00CE2A3F" w:rsidR="004C6A46">
        <w:rPr>
          <w:rFonts w:ascii="Arial" w:hAnsi="Arial" w:cs="Arial"/>
        </w:rPr>
        <w:t xml:space="preserve"> za </w:t>
      </w:r>
      <w:r w:rsidR="00D83FF5">
        <w:rPr>
          <w:rFonts w:ascii="Arial" w:hAnsi="Arial" w:cs="Arial"/>
        </w:rPr>
        <w:t>RH Svetlana Barišić, zastupnica po zakonu, zamjenica u ŽDO-u Zadar</w:t>
      </w:r>
    </w:p>
    <w:p w:rsidR="004F3810" w:rsidP="004F3810" w:rsidRDefault="004F3810">
      <w:pPr>
        <w:pStyle w:val="Odlomakpopisa"/>
        <w:numPr>
          <w:ilvl w:val="0"/>
          <w:numId w:val="30"/>
        </w:numPr>
        <w:jc w:val="both"/>
        <w:rPr>
          <w:rFonts w:ascii="Arial" w:hAnsi="Arial" w:cs="Arial"/>
        </w:rPr>
      </w:pPr>
      <w:r>
        <w:rPr>
          <w:rFonts w:ascii="Arial" w:hAnsi="Arial" w:cs="Arial"/>
        </w:rPr>
        <w:t>za KEPOLPLAST d.o.o. Zadar, Hela Petani, odvjetnička vježbenica kod odvjetnika Luke Mrkića</w:t>
      </w:r>
    </w:p>
    <w:p w:rsidR="004F3810" w:rsidP="004F3810" w:rsidRDefault="004F3810">
      <w:pPr>
        <w:pStyle w:val="Odlomakpopisa"/>
        <w:numPr>
          <w:ilvl w:val="0"/>
          <w:numId w:val="30"/>
        </w:numPr>
        <w:jc w:val="both"/>
        <w:rPr>
          <w:rFonts w:ascii="Arial" w:hAnsi="Arial" w:cs="Arial"/>
        </w:rPr>
      </w:pPr>
      <w:r>
        <w:rPr>
          <w:rFonts w:ascii="Arial" w:hAnsi="Arial" w:cs="Arial"/>
        </w:rPr>
        <w:t>za MEDIA OGLASI d.o.o. Zadar, Vanesa Banovic, odvjetnica u Zadru</w:t>
      </w:r>
    </w:p>
    <w:p w:rsidRPr="004F3810" w:rsidR="004F3810" w:rsidP="004F3810" w:rsidRDefault="004F3810">
      <w:pPr>
        <w:pStyle w:val="Odlomakpopisa"/>
        <w:numPr>
          <w:ilvl w:val="0"/>
          <w:numId w:val="30"/>
        </w:numPr>
        <w:jc w:val="both"/>
        <w:rPr>
          <w:rFonts w:ascii="Arial" w:hAnsi="Arial" w:cs="Arial"/>
        </w:rPr>
      </w:pPr>
      <w:r>
        <w:rPr>
          <w:rFonts w:ascii="Arial" w:hAnsi="Arial" w:cs="Arial"/>
        </w:rPr>
        <w:t>za Stečajna masa iza SLAD GRUPA d.o.o. u stečaju stečajni upravitelj stečajne mase Krešimir Peroš</w:t>
      </w:r>
    </w:p>
    <w:p w:rsidR="004F3810" w:rsidP="00DD4C4B" w:rsidRDefault="004F3810">
      <w:pPr>
        <w:jc w:val="both"/>
        <w:rPr>
          <w:rFonts w:ascii="Arial" w:hAnsi="Arial" w:cs="Arial"/>
        </w:rPr>
      </w:pPr>
    </w:p>
    <w:p w:rsidRPr="00CE2A3F" w:rsidR="00DD4C4B" w:rsidP="00DD4C4B" w:rsidRDefault="00DD4C4B">
      <w:pPr>
        <w:jc w:val="both"/>
        <w:rPr>
          <w:rFonts w:ascii="Arial" w:hAnsi="Arial" w:cs="Arial"/>
        </w:rPr>
      </w:pPr>
      <w:r w:rsidRPr="00CE2A3F">
        <w:rPr>
          <w:rFonts w:ascii="Arial" w:hAnsi="Arial" w:cs="Arial"/>
        </w:rPr>
        <w:t>Ste</w:t>
      </w:r>
      <w:r w:rsidRPr="00CE2A3F" w:rsidR="00A5624C">
        <w:rPr>
          <w:rFonts w:ascii="Arial" w:hAnsi="Arial" w:cs="Arial"/>
        </w:rPr>
        <w:t>čajni sudac upozorava vjerovnike</w:t>
      </w:r>
      <w:r w:rsidRPr="00CE2A3F">
        <w:rPr>
          <w:rFonts w:ascii="Arial" w:hAnsi="Arial" w:cs="Arial"/>
        </w:rPr>
        <w:t xml:space="preserve"> da vjerovnici čije su tražbine utvrđene o tome neće biti obaviješteni, a da će rješenje biti objavljeno na e-oglasnoj ploči suda, a oni koji žele dostavu izvatka rješenja to mogu tražiti na svoj trošak. </w:t>
      </w:r>
    </w:p>
    <w:p w:rsidRPr="00CE2A3F" w:rsidR="00DD4C4B" w:rsidP="00DD4C4B" w:rsidRDefault="00DD4C4B">
      <w:pPr>
        <w:jc w:val="both"/>
        <w:rPr>
          <w:rFonts w:ascii="Arial" w:hAnsi="Arial" w:cs="Arial"/>
        </w:rPr>
      </w:pPr>
    </w:p>
    <w:p w:rsidRPr="00CE2A3F" w:rsidR="00DD4C4B" w:rsidP="00DD4C4B" w:rsidRDefault="00DD4C4B">
      <w:pPr>
        <w:jc w:val="both"/>
        <w:rPr>
          <w:rFonts w:ascii="Arial" w:hAnsi="Arial" w:cs="Arial"/>
          <w:b/>
        </w:rPr>
      </w:pPr>
      <w:r w:rsidRPr="00CE2A3F">
        <w:rPr>
          <w:rFonts w:ascii="Arial" w:hAnsi="Arial" w:cs="Arial"/>
        </w:rPr>
        <w:t xml:space="preserve">Utvrđuje se da je oglas o zakazivanju ispitnog i izvještajnog ročišta objavljen je na e-oglasnoj ploči dana </w:t>
      </w:r>
      <w:r w:rsidR="000B2820">
        <w:rPr>
          <w:rFonts w:ascii="Arial" w:hAnsi="Arial" w:cs="Arial"/>
        </w:rPr>
        <w:t>10</w:t>
      </w:r>
      <w:r w:rsidRPr="00CE2A3F">
        <w:rPr>
          <w:rFonts w:ascii="Arial" w:hAnsi="Arial" w:cs="Arial"/>
        </w:rPr>
        <w:t xml:space="preserve">. </w:t>
      </w:r>
      <w:r w:rsidR="000B2820">
        <w:rPr>
          <w:rFonts w:ascii="Arial" w:hAnsi="Arial" w:cs="Arial"/>
        </w:rPr>
        <w:t>studenog</w:t>
      </w:r>
      <w:r w:rsidRPr="00CE2A3F" w:rsidR="00747919">
        <w:rPr>
          <w:rFonts w:ascii="Arial" w:hAnsi="Arial" w:cs="Arial"/>
        </w:rPr>
        <w:t xml:space="preserve"> 2021</w:t>
      </w:r>
      <w:r w:rsidRPr="00CE2A3F">
        <w:rPr>
          <w:rFonts w:ascii="Arial" w:hAnsi="Arial" w:cs="Arial"/>
        </w:rPr>
        <w:t>.</w:t>
      </w:r>
      <w:r w:rsidRPr="00CE2A3F">
        <w:rPr>
          <w:rFonts w:ascii="Arial" w:hAnsi="Arial" w:cs="Arial"/>
          <w:b/>
        </w:rPr>
        <w:t xml:space="preserve">  </w:t>
      </w:r>
    </w:p>
    <w:p w:rsidRPr="00CE2A3F" w:rsidR="00DD4C4B" w:rsidP="00DD4C4B" w:rsidRDefault="00DD4C4B">
      <w:pPr>
        <w:jc w:val="both"/>
        <w:rPr>
          <w:rFonts w:ascii="Arial" w:hAnsi="Arial" w:cs="Arial"/>
        </w:rPr>
      </w:pPr>
    </w:p>
    <w:p w:rsidRPr="00CE2A3F" w:rsidR="00022FAC" w:rsidP="00DD4C4B" w:rsidRDefault="00DD4C4B">
      <w:pPr>
        <w:jc w:val="both"/>
        <w:rPr>
          <w:rFonts w:ascii="Arial" w:hAnsi="Arial" w:cs="Arial"/>
        </w:rPr>
      </w:pPr>
      <w:r w:rsidRPr="00CE2A3F">
        <w:rPr>
          <w:rFonts w:ascii="Arial" w:hAnsi="Arial" w:cs="Arial"/>
        </w:rPr>
        <w:t xml:space="preserve">Stečajni upravitelj predaje tablice i čita ih, te priznaje tražbine </w:t>
      </w:r>
      <w:r w:rsidR="000B2820">
        <w:rPr>
          <w:rFonts w:ascii="Arial" w:hAnsi="Arial" w:cs="Arial"/>
        </w:rPr>
        <w:t>prvog</w:t>
      </w:r>
      <w:r w:rsidRPr="00CE2A3F">
        <w:rPr>
          <w:rFonts w:ascii="Arial" w:hAnsi="Arial" w:cs="Arial"/>
        </w:rPr>
        <w:t xml:space="preserve"> višeg isplatnog reda i to:</w:t>
      </w:r>
    </w:p>
    <w:p w:rsidRPr="000B2820" w:rsidR="000B2820" w:rsidP="000B2820" w:rsidRDefault="000B2820">
      <w:pPr>
        <w:spacing w:after="80"/>
        <w:ind w:left="1080"/>
        <w:rPr>
          <w:b/>
          <w:color w:val="262626"/>
          <w:lang w:eastAsia="en-US"/>
        </w:rPr>
      </w:pPr>
    </w:p>
    <w:tbl>
      <w:tblPr>
        <w:tblpPr w:leftFromText="180" w:rightFromText="180" w:vertAnchor="text" w:tblpXSpec="center" w:tblpY="1"/>
        <w:tblOverlap w:val="never"/>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959"/>
        <w:gridCol w:w="1843"/>
        <w:gridCol w:w="1881"/>
        <w:gridCol w:w="1379"/>
        <w:gridCol w:w="1559"/>
        <w:gridCol w:w="1559"/>
      </w:tblGrid>
      <w:tr w:rsidRPr="000B2820" w:rsidR="004F3810" w:rsidTr="004F3810">
        <w:trPr>
          <w:jc w:val="center"/>
        </w:trPr>
        <w:tc>
          <w:tcPr>
            <w:tcW w:w="959" w:type="dxa"/>
            <w:vAlign w:val="center"/>
          </w:tcPr>
          <w:p w:rsidRPr="000B2820" w:rsidR="004F3810" w:rsidP="000B2820" w:rsidRDefault="004F3810">
            <w:pPr>
              <w:spacing w:after="80"/>
              <w:jc w:val="center"/>
              <w:rPr>
                <w:color w:val="262626"/>
                <w:lang w:eastAsia="en-US"/>
              </w:rPr>
            </w:pPr>
            <w:r w:rsidRPr="000B2820">
              <w:rPr>
                <w:color w:val="262626"/>
                <w:lang w:eastAsia="en-US"/>
              </w:rPr>
              <w:t>Redni broj prijavljene tražbine</w:t>
            </w:r>
          </w:p>
        </w:tc>
        <w:tc>
          <w:tcPr>
            <w:tcW w:w="1843" w:type="dxa"/>
            <w:vAlign w:val="center"/>
          </w:tcPr>
          <w:p w:rsidRPr="000B2820" w:rsidR="004F3810" w:rsidP="000B2820" w:rsidRDefault="004F3810">
            <w:pPr>
              <w:spacing w:after="80"/>
              <w:jc w:val="center"/>
              <w:rPr>
                <w:color w:val="262626"/>
                <w:lang w:eastAsia="en-US"/>
              </w:rPr>
            </w:pPr>
            <w:r w:rsidRPr="000B2820">
              <w:rPr>
                <w:color w:val="262626"/>
                <w:lang w:eastAsia="en-US"/>
              </w:rPr>
              <w:t>Ime i prezime / tvrtka  ili naziv vjerovnika</w:t>
            </w:r>
          </w:p>
        </w:tc>
        <w:tc>
          <w:tcPr>
            <w:tcW w:w="1881" w:type="dxa"/>
            <w:vAlign w:val="center"/>
          </w:tcPr>
          <w:p w:rsidRPr="000B2820" w:rsidR="004F3810" w:rsidP="000B2820" w:rsidRDefault="004F3810">
            <w:pPr>
              <w:spacing w:after="80"/>
              <w:jc w:val="center"/>
              <w:rPr>
                <w:color w:val="262626"/>
                <w:lang w:eastAsia="en-US"/>
              </w:rPr>
            </w:pPr>
            <w:r w:rsidRPr="000B2820">
              <w:rPr>
                <w:color w:val="262626"/>
                <w:lang w:eastAsia="en-US"/>
              </w:rPr>
              <w:t xml:space="preserve">OIB vjerovnika </w:t>
            </w:r>
          </w:p>
        </w:tc>
        <w:tc>
          <w:tcPr>
            <w:tcW w:w="1379" w:type="dxa"/>
            <w:vAlign w:val="center"/>
          </w:tcPr>
          <w:p w:rsidRPr="000B2820" w:rsidR="004F3810" w:rsidP="000B2820" w:rsidRDefault="004F3810">
            <w:pPr>
              <w:spacing w:after="80"/>
              <w:jc w:val="center"/>
              <w:rPr>
                <w:color w:val="262626"/>
                <w:lang w:eastAsia="en-US"/>
              </w:rPr>
            </w:pPr>
            <w:r w:rsidRPr="000B2820">
              <w:rPr>
                <w:color w:val="262626"/>
                <w:lang w:eastAsia="en-US"/>
              </w:rPr>
              <w:t>Adresa / sjedište vjerovnika</w:t>
            </w:r>
          </w:p>
        </w:tc>
        <w:tc>
          <w:tcPr>
            <w:tcW w:w="1559" w:type="dxa"/>
            <w:vAlign w:val="center"/>
          </w:tcPr>
          <w:p w:rsidRPr="000B2820" w:rsidR="004F3810" w:rsidP="000B2820" w:rsidRDefault="004F3810">
            <w:pPr>
              <w:spacing w:after="80"/>
              <w:jc w:val="center"/>
              <w:rPr>
                <w:color w:val="262626"/>
                <w:lang w:eastAsia="en-US"/>
              </w:rPr>
            </w:pPr>
            <w:r w:rsidRPr="000B2820">
              <w:rPr>
                <w:color w:val="262626"/>
                <w:lang w:eastAsia="en-US"/>
              </w:rPr>
              <w:t>Iznos prijavljene tražbine (kn)</w:t>
            </w:r>
            <w:r w:rsidRPr="000B2820">
              <w:rPr>
                <w:color w:val="262626"/>
                <w:vertAlign w:val="superscript"/>
                <w:lang w:eastAsia="en-US"/>
              </w:rPr>
              <w:footnoteReference w:id="1"/>
            </w:r>
          </w:p>
        </w:tc>
        <w:tc>
          <w:tcPr>
            <w:tcW w:w="1559" w:type="dxa"/>
            <w:vAlign w:val="center"/>
          </w:tcPr>
          <w:p w:rsidRPr="000B2820" w:rsidR="004F3810" w:rsidP="000B2820" w:rsidRDefault="004F3810">
            <w:pPr>
              <w:spacing w:after="80"/>
              <w:jc w:val="center"/>
              <w:rPr>
                <w:color w:val="262626"/>
                <w:lang w:eastAsia="en-US"/>
              </w:rPr>
            </w:pPr>
            <w:r w:rsidRPr="000B2820">
              <w:rPr>
                <w:color w:val="262626"/>
                <w:lang w:eastAsia="en-US"/>
              </w:rPr>
              <w:t>Iznos priznate tražbine</w:t>
            </w:r>
          </w:p>
          <w:p w:rsidRPr="000B2820" w:rsidR="004F3810" w:rsidP="000B2820" w:rsidRDefault="004F3810">
            <w:pPr>
              <w:spacing w:after="80"/>
              <w:jc w:val="center"/>
              <w:rPr>
                <w:color w:val="262626"/>
                <w:lang w:eastAsia="en-US"/>
              </w:rPr>
            </w:pPr>
            <w:r w:rsidRPr="000B2820">
              <w:rPr>
                <w:color w:val="262626"/>
                <w:lang w:eastAsia="en-US"/>
              </w:rPr>
              <w:t>(kn)</w:t>
            </w:r>
          </w:p>
        </w:tc>
      </w:tr>
      <w:tr w:rsidRPr="000B2820" w:rsidR="004F3810" w:rsidTr="004F3810">
        <w:trPr>
          <w:jc w:val="center"/>
        </w:trPr>
        <w:tc>
          <w:tcPr>
            <w:tcW w:w="959" w:type="dxa"/>
          </w:tcPr>
          <w:p w:rsidRPr="000B2820" w:rsidR="004F3810" w:rsidP="000B2820" w:rsidRDefault="004F3810">
            <w:pPr>
              <w:spacing w:after="80"/>
              <w:rPr>
                <w:b/>
                <w:color w:val="262626"/>
                <w:lang w:eastAsia="en-US"/>
              </w:rPr>
            </w:pPr>
            <w:r w:rsidRPr="000B2820">
              <w:rPr>
                <w:b/>
                <w:color w:val="262626"/>
                <w:lang w:eastAsia="en-US"/>
              </w:rPr>
              <w:t>1.</w:t>
            </w:r>
          </w:p>
        </w:tc>
        <w:tc>
          <w:tcPr>
            <w:tcW w:w="1843" w:type="dxa"/>
          </w:tcPr>
          <w:p w:rsidRPr="000B2820" w:rsidR="004F3810" w:rsidP="000B2820" w:rsidRDefault="004F3810">
            <w:pPr>
              <w:spacing w:after="80"/>
              <w:rPr>
                <w:color w:val="262626"/>
                <w:lang w:eastAsia="en-US"/>
              </w:rPr>
            </w:pPr>
            <w:r w:rsidRPr="000B2820">
              <w:rPr>
                <w:color w:val="262626"/>
                <w:lang w:eastAsia="en-US"/>
              </w:rPr>
              <w:t>Republika Hrvatska, Ministarstvo financija, Porezna uprava</w:t>
            </w:r>
          </w:p>
        </w:tc>
        <w:tc>
          <w:tcPr>
            <w:tcW w:w="1881" w:type="dxa"/>
          </w:tcPr>
          <w:p w:rsidRPr="000B2820" w:rsidR="004F3810" w:rsidP="000B2820" w:rsidRDefault="004F3810">
            <w:pPr>
              <w:spacing w:after="80"/>
              <w:rPr>
                <w:color w:val="262626"/>
                <w:lang w:eastAsia="en-US"/>
              </w:rPr>
            </w:pPr>
            <w:r w:rsidRPr="000B2820">
              <w:rPr>
                <w:color w:val="262626"/>
                <w:lang w:eastAsia="en-US"/>
              </w:rPr>
              <w:t>52634238587</w:t>
            </w:r>
          </w:p>
          <w:p w:rsidRPr="000B2820" w:rsidR="004F3810" w:rsidP="000B2820" w:rsidRDefault="004F3810">
            <w:pPr>
              <w:spacing w:after="80"/>
              <w:rPr>
                <w:color w:val="262626"/>
                <w:lang w:eastAsia="en-US"/>
              </w:rPr>
            </w:pPr>
          </w:p>
        </w:tc>
        <w:tc>
          <w:tcPr>
            <w:tcW w:w="1379" w:type="dxa"/>
          </w:tcPr>
          <w:p w:rsidRPr="000B2820" w:rsidR="004F3810" w:rsidP="000B2820" w:rsidRDefault="004F3810">
            <w:pPr>
              <w:spacing w:after="80"/>
              <w:rPr>
                <w:color w:val="262626"/>
                <w:lang w:eastAsia="en-US"/>
              </w:rPr>
            </w:pPr>
            <w:r w:rsidRPr="000B2820">
              <w:rPr>
                <w:color w:val="262626"/>
                <w:lang w:eastAsia="en-US"/>
              </w:rPr>
              <w:t>Pl. Borelli 9, Zadar</w:t>
            </w:r>
          </w:p>
        </w:tc>
        <w:tc>
          <w:tcPr>
            <w:tcW w:w="1559" w:type="dxa"/>
          </w:tcPr>
          <w:p w:rsidRPr="000B2820" w:rsidR="004F3810" w:rsidP="000B2820" w:rsidRDefault="004F3810">
            <w:pPr>
              <w:spacing w:after="80"/>
              <w:rPr>
                <w:color w:val="262626"/>
                <w:lang w:eastAsia="en-US"/>
              </w:rPr>
            </w:pPr>
          </w:p>
          <w:p w:rsidRPr="000B2820" w:rsidR="004F3810" w:rsidP="000B2820" w:rsidRDefault="004F3810">
            <w:pPr>
              <w:spacing w:after="80"/>
              <w:rPr>
                <w:color w:val="262626"/>
                <w:lang w:eastAsia="en-US"/>
              </w:rPr>
            </w:pPr>
            <w:r w:rsidRPr="000B2820">
              <w:rPr>
                <w:color w:val="262626"/>
                <w:lang w:eastAsia="en-US"/>
              </w:rPr>
              <w:t>270.514,36</w:t>
            </w:r>
          </w:p>
        </w:tc>
        <w:tc>
          <w:tcPr>
            <w:tcW w:w="1559" w:type="dxa"/>
          </w:tcPr>
          <w:p w:rsidRPr="000B2820" w:rsidR="004F3810" w:rsidP="000B2820" w:rsidRDefault="004F3810">
            <w:pPr>
              <w:spacing w:after="80"/>
              <w:rPr>
                <w:color w:val="262626"/>
                <w:lang w:eastAsia="en-US"/>
              </w:rPr>
            </w:pPr>
          </w:p>
          <w:p w:rsidRPr="000B2820" w:rsidR="004F3810" w:rsidP="000B2820" w:rsidRDefault="004F3810">
            <w:pPr>
              <w:spacing w:after="80"/>
              <w:rPr>
                <w:color w:val="262626"/>
                <w:lang w:eastAsia="en-US"/>
              </w:rPr>
            </w:pPr>
            <w:r w:rsidRPr="000B2820">
              <w:rPr>
                <w:color w:val="262626"/>
                <w:lang w:eastAsia="en-US"/>
              </w:rPr>
              <w:t>270.514,36</w:t>
            </w:r>
          </w:p>
        </w:tc>
      </w:tr>
    </w:tbl>
    <w:p w:rsidRPr="00CE2A3F" w:rsidR="00442672" w:rsidP="00DD4C4B" w:rsidRDefault="00442672">
      <w:pPr>
        <w:jc w:val="both"/>
        <w:rPr>
          <w:rFonts w:ascii="Arial" w:hAnsi="Arial" w:cs="Arial"/>
        </w:rPr>
      </w:pPr>
    </w:p>
    <w:p w:rsidR="004F3810" w:rsidP="00DD4C4B" w:rsidRDefault="004F3810">
      <w:pPr>
        <w:jc w:val="both"/>
        <w:rPr>
          <w:rFonts w:ascii="Arial" w:hAnsi="Arial" w:cs="Arial"/>
        </w:rPr>
      </w:pPr>
    </w:p>
    <w:p w:rsidR="004F3810" w:rsidP="00DD4C4B" w:rsidRDefault="004F3810">
      <w:pPr>
        <w:jc w:val="both"/>
        <w:rPr>
          <w:rFonts w:ascii="Arial" w:hAnsi="Arial" w:cs="Arial"/>
        </w:rPr>
      </w:pPr>
    </w:p>
    <w:p w:rsidRPr="00CE2A3F" w:rsidR="00CD0B71" w:rsidP="00DD4C4B" w:rsidRDefault="00CD0B71">
      <w:pPr>
        <w:jc w:val="both"/>
        <w:rPr>
          <w:rFonts w:ascii="Arial" w:hAnsi="Arial" w:cs="Arial"/>
        </w:rPr>
      </w:pPr>
      <w:r w:rsidRPr="00CE2A3F">
        <w:rPr>
          <w:rFonts w:ascii="Arial" w:hAnsi="Arial" w:cs="Arial"/>
        </w:rPr>
        <w:t>Nitko od nazočnih vjerovnika ne osporava tražbine koje je stečajni upravitelj priznao pa se iste smatraju utvrđenima.</w:t>
      </w:r>
    </w:p>
    <w:p w:rsidR="00E87CF2" w:rsidP="00A53E98" w:rsidRDefault="00E87CF2">
      <w:pPr>
        <w:jc w:val="both"/>
        <w:rPr>
          <w:rFonts w:ascii="Arial" w:hAnsi="Arial" w:cs="Arial"/>
        </w:rPr>
      </w:pPr>
    </w:p>
    <w:p w:rsidR="000B2820" w:rsidP="00A53E98" w:rsidRDefault="000B2820">
      <w:pPr>
        <w:jc w:val="both"/>
        <w:rPr>
          <w:rFonts w:ascii="Arial" w:hAnsi="Arial" w:cs="Arial"/>
        </w:rPr>
      </w:pPr>
      <w:r w:rsidRPr="00CE2A3F">
        <w:rPr>
          <w:rFonts w:ascii="Arial" w:hAnsi="Arial" w:cs="Arial"/>
        </w:rPr>
        <w:t>Stečajni upravitelj priznaje tražbine drugog višeg isplatnog reda:</w:t>
      </w:r>
    </w:p>
    <w:p w:rsidR="000B2820" w:rsidP="00A53E98" w:rsidRDefault="000B2820">
      <w:pPr>
        <w:jc w:val="both"/>
        <w:rPr>
          <w:rFonts w:ascii="Arial" w:hAnsi="Arial" w:cs="Arial"/>
        </w:rPr>
      </w:pPr>
    </w:p>
    <w:tbl>
      <w:tblPr>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1243"/>
        <w:gridCol w:w="1679"/>
        <w:gridCol w:w="1543"/>
        <w:gridCol w:w="1771"/>
        <w:gridCol w:w="1540"/>
        <w:gridCol w:w="1512"/>
      </w:tblGrid>
      <w:tr w:rsidRPr="000B2820" w:rsidR="004F3810" w:rsidTr="004F3810">
        <w:trPr>
          <w:jc w:val="center"/>
        </w:trPr>
        <w:tc>
          <w:tcPr>
            <w:tcW w:w="1243" w:type="dxa"/>
          </w:tcPr>
          <w:p w:rsidRPr="007E1230" w:rsidR="004F3810" w:rsidP="003641BE" w:rsidRDefault="004F3810">
            <w:r w:rsidRPr="007E1230">
              <w:t>Redni broj prijavljene tražbine</w:t>
            </w:r>
          </w:p>
        </w:tc>
        <w:tc>
          <w:tcPr>
            <w:tcW w:w="1679" w:type="dxa"/>
          </w:tcPr>
          <w:p w:rsidRPr="007E1230" w:rsidR="004F3810" w:rsidP="003641BE" w:rsidRDefault="004F3810">
            <w:r w:rsidRPr="007E1230">
              <w:t>Ime i prezime / tvrtka  ili naziv vjerovnika</w:t>
            </w:r>
          </w:p>
        </w:tc>
        <w:tc>
          <w:tcPr>
            <w:tcW w:w="0" w:type="auto"/>
          </w:tcPr>
          <w:p w:rsidRPr="007E1230" w:rsidR="004F3810" w:rsidP="003641BE" w:rsidRDefault="004F3810">
            <w:r w:rsidRPr="007E1230">
              <w:t xml:space="preserve">OIB vjerovnika </w:t>
            </w:r>
          </w:p>
        </w:tc>
        <w:tc>
          <w:tcPr>
            <w:tcW w:w="0" w:type="auto"/>
          </w:tcPr>
          <w:p w:rsidRPr="007E1230" w:rsidR="004F3810" w:rsidP="003641BE" w:rsidRDefault="004F3810">
            <w:r w:rsidRPr="007E1230">
              <w:t>Adresa / sjedište vjerovnika</w:t>
            </w:r>
          </w:p>
        </w:tc>
        <w:tc>
          <w:tcPr>
            <w:tcW w:w="0" w:type="auto"/>
          </w:tcPr>
          <w:p w:rsidRPr="007E1230" w:rsidR="004F3810" w:rsidP="003641BE" w:rsidRDefault="004F3810">
            <w:r w:rsidRPr="007E1230">
              <w:t xml:space="preserve">Iznos prijavljene tražbine (kn) </w:t>
            </w:r>
          </w:p>
        </w:tc>
        <w:tc>
          <w:tcPr>
            <w:tcW w:w="0" w:type="auto"/>
          </w:tcPr>
          <w:p w:rsidRPr="007E1230" w:rsidR="004F3810" w:rsidP="003641BE" w:rsidRDefault="004F3810">
            <w:r w:rsidRPr="007E1230">
              <w:t>Iznos priznate tražbine</w:t>
            </w: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r w:rsidRPr="000B2820">
              <w:rPr>
                <w:b/>
                <w:color w:val="262626"/>
                <w:lang w:eastAsia="en-US"/>
              </w:rPr>
              <w:t>1.</w:t>
            </w:r>
          </w:p>
        </w:tc>
        <w:tc>
          <w:tcPr>
            <w:tcW w:w="1679" w:type="dxa"/>
          </w:tcPr>
          <w:p w:rsidRPr="000B2820" w:rsidR="004F3810" w:rsidP="000B2820" w:rsidRDefault="004F3810">
            <w:pPr>
              <w:spacing w:after="80"/>
              <w:rPr>
                <w:color w:val="262626"/>
                <w:lang w:eastAsia="en-US"/>
              </w:rPr>
            </w:pPr>
            <w:r w:rsidRPr="000B2820">
              <w:rPr>
                <w:color w:val="262626"/>
                <w:lang w:eastAsia="en-US"/>
              </w:rPr>
              <w:t>Grad Biograd na moru</w:t>
            </w:r>
          </w:p>
          <w:p w:rsidRPr="000B2820" w:rsidR="004F3810" w:rsidP="000B2820" w:rsidRDefault="004F3810">
            <w:pPr>
              <w:spacing w:after="80"/>
              <w:rPr>
                <w:color w:val="262626"/>
                <w:lang w:eastAsia="en-US"/>
              </w:rPr>
            </w:pPr>
          </w:p>
        </w:tc>
        <w:tc>
          <w:tcPr>
            <w:tcW w:w="0" w:type="auto"/>
          </w:tcPr>
          <w:p w:rsidRPr="000B2820" w:rsidR="004F3810" w:rsidP="000B2820" w:rsidRDefault="004F3810">
            <w:pPr>
              <w:spacing w:after="80"/>
              <w:rPr>
                <w:color w:val="262626"/>
                <w:lang w:eastAsia="en-US"/>
              </w:rPr>
            </w:pPr>
            <w:r w:rsidRPr="000B2820">
              <w:rPr>
                <w:color w:val="262626"/>
                <w:lang w:eastAsia="en-US"/>
              </w:rPr>
              <w:t>95603491861</w:t>
            </w:r>
          </w:p>
        </w:tc>
        <w:tc>
          <w:tcPr>
            <w:tcW w:w="0" w:type="auto"/>
          </w:tcPr>
          <w:p w:rsidRPr="000B2820" w:rsidR="004F3810" w:rsidP="000B2820" w:rsidRDefault="004F3810">
            <w:pPr>
              <w:spacing w:after="80"/>
              <w:rPr>
                <w:color w:val="262626"/>
                <w:lang w:eastAsia="en-US"/>
              </w:rPr>
            </w:pPr>
            <w:r w:rsidRPr="000B2820">
              <w:rPr>
                <w:color w:val="262626"/>
                <w:lang w:eastAsia="en-US"/>
              </w:rPr>
              <w:t>Trg Kralja Tomislava 5, Biograd na moru</w:t>
            </w:r>
          </w:p>
        </w:tc>
        <w:tc>
          <w:tcPr>
            <w:tcW w:w="0" w:type="auto"/>
          </w:tcPr>
          <w:p w:rsidRPr="000B2820" w:rsidR="004F3810" w:rsidP="000B2820" w:rsidRDefault="004F3810">
            <w:pPr>
              <w:spacing w:after="80"/>
              <w:rPr>
                <w:color w:val="262626"/>
                <w:lang w:eastAsia="en-US"/>
              </w:rPr>
            </w:pPr>
          </w:p>
          <w:p w:rsidRPr="000B2820" w:rsidR="004F3810" w:rsidP="000B2820" w:rsidRDefault="004F3810">
            <w:pPr>
              <w:spacing w:after="80"/>
              <w:rPr>
                <w:color w:val="262626"/>
                <w:lang w:eastAsia="en-US"/>
              </w:rPr>
            </w:pPr>
            <w:r w:rsidRPr="000B2820">
              <w:rPr>
                <w:color w:val="262626"/>
                <w:lang w:eastAsia="en-US"/>
              </w:rPr>
              <w:t>513.037,06</w:t>
            </w:r>
          </w:p>
        </w:tc>
        <w:tc>
          <w:tcPr>
            <w:tcW w:w="0" w:type="auto"/>
          </w:tcPr>
          <w:p w:rsidRPr="000B2820" w:rsidR="004F3810" w:rsidP="000B2820" w:rsidRDefault="004F3810">
            <w:pPr>
              <w:spacing w:after="80"/>
              <w:rPr>
                <w:color w:val="262626"/>
                <w:lang w:eastAsia="en-US"/>
              </w:rPr>
            </w:pPr>
          </w:p>
          <w:p w:rsidRPr="000B2820" w:rsidR="004F3810" w:rsidP="000B2820" w:rsidRDefault="004F3810">
            <w:pPr>
              <w:spacing w:after="80"/>
              <w:rPr>
                <w:color w:val="262626"/>
                <w:lang w:eastAsia="en-US"/>
              </w:rPr>
            </w:pPr>
            <w:r w:rsidRPr="000B2820">
              <w:rPr>
                <w:color w:val="262626"/>
                <w:lang w:eastAsia="en-US"/>
              </w:rPr>
              <w:t>513.037,06</w:t>
            </w:r>
          </w:p>
          <w:p w:rsidRPr="000B2820" w:rsidR="004F3810" w:rsidP="000B2820" w:rsidRDefault="004F3810">
            <w:pPr>
              <w:spacing w:after="80"/>
              <w:rPr>
                <w:color w:val="262626"/>
                <w:lang w:eastAsia="en-US"/>
              </w:rPr>
            </w:pP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p>
          <w:p w:rsidRPr="000B2820" w:rsidR="004F3810" w:rsidP="000B2820" w:rsidRDefault="004F3810">
            <w:pPr>
              <w:spacing w:after="80"/>
              <w:rPr>
                <w:b/>
                <w:color w:val="262626"/>
                <w:lang w:eastAsia="en-US"/>
              </w:rPr>
            </w:pPr>
            <w:r w:rsidRPr="000B2820">
              <w:rPr>
                <w:b/>
                <w:color w:val="262626"/>
                <w:lang w:eastAsia="en-US"/>
              </w:rPr>
              <w:t>2.</w:t>
            </w:r>
          </w:p>
        </w:tc>
        <w:tc>
          <w:tcPr>
            <w:tcW w:w="1679" w:type="dxa"/>
          </w:tcPr>
          <w:p w:rsidRPr="000B2820" w:rsidR="004F3810" w:rsidP="000B2820" w:rsidRDefault="004F3810">
            <w:pPr>
              <w:spacing w:after="80"/>
              <w:rPr>
                <w:color w:val="262626"/>
                <w:lang w:eastAsia="en-US"/>
              </w:rPr>
            </w:pPr>
            <w:r w:rsidRPr="000B2820">
              <w:rPr>
                <w:color w:val="262626"/>
                <w:lang w:eastAsia="en-US"/>
              </w:rPr>
              <w:t>Republika Hrvatska, Ministarstvo financija porezna uprava</w:t>
            </w:r>
          </w:p>
        </w:tc>
        <w:tc>
          <w:tcPr>
            <w:tcW w:w="0" w:type="auto"/>
          </w:tcPr>
          <w:p w:rsidRPr="000B2820" w:rsidR="004F3810" w:rsidP="000B2820" w:rsidRDefault="004F3810">
            <w:pPr>
              <w:spacing w:after="80"/>
              <w:rPr>
                <w:color w:val="262626"/>
                <w:lang w:eastAsia="en-US"/>
              </w:rPr>
            </w:pPr>
            <w:r w:rsidRPr="000B2820">
              <w:rPr>
                <w:color w:val="262626"/>
                <w:lang w:eastAsia="en-US"/>
              </w:rPr>
              <w:t>52634238587</w:t>
            </w:r>
          </w:p>
        </w:tc>
        <w:tc>
          <w:tcPr>
            <w:tcW w:w="0" w:type="auto"/>
          </w:tcPr>
          <w:p w:rsidRPr="000B2820" w:rsidR="004F3810" w:rsidP="000B2820" w:rsidRDefault="004F3810">
            <w:pPr>
              <w:spacing w:after="80"/>
              <w:rPr>
                <w:color w:val="262626"/>
                <w:lang w:eastAsia="en-US"/>
              </w:rPr>
            </w:pPr>
            <w:r w:rsidRPr="000B2820">
              <w:rPr>
                <w:color w:val="262626"/>
                <w:lang w:eastAsia="en-US"/>
              </w:rPr>
              <w:t>Pl. Borelli 9, Zadar</w:t>
            </w:r>
          </w:p>
        </w:tc>
        <w:tc>
          <w:tcPr>
            <w:tcW w:w="0" w:type="auto"/>
          </w:tcPr>
          <w:p w:rsidRPr="000B2820" w:rsidR="004F3810" w:rsidP="000B2820" w:rsidRDefault="004F3810">
            <w:pPr>
              <w:spacing w:after="80"/>
              <w:rPr>
                <w:color w:val="262626"/>
                <w:lang w:eastAsia="en-US"/>
              </w:rPr>
            </w:pPr>
            <w:r w:rsidRPr="000B2820">
              <w:rPr>
                <w:color w:val="262626"/>
                <w:lang w:eastAsia="en-US"/>
              </w:rPr>
              <w:t>115.781,23</w:t>
            </w:r>
          </w:p>
        </w:tc>
        <w:tc>
          <w:tcPr>
            <w:tcW w:w="0" w:type="auto"/>
          </w:tcPr>
          <w:p w:rsidRPr="000B2820" w:rsidR="004F3810" w:rsidP="000B2820" w:rsidRDefault="004F3810">
            <w:pPr>
              <w:spacing w:after="80"/>
              <w:rPr>
                <w:color w:val="262626"/>
                <w:lang w:eastAsia="en-US"/>
              </w:rPr>
            </w:pPr>
            <w:r w:rsidRPr="000B2820">
              <w:rPr>
                <w:color w:val="262626"/>
                <w:lang w:eastAsia="en-US"/>
              </w:rPr>
              <w:t>115.781,23</w:t>
            </w: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r w:rsidRPr="000B2820">
              <w:rPr>
                <w:b/>
                <w:color w:val="262626"/>
                <w:lang w:eastAsia="en-US"/>
              </w:rPr>
              <w:t>3.</w:t>
            </w:r>
          </w:p>
        </w:tc>
        <w:tc>
          <w:tcPr>
            <w:tcW w:w="1679" w:type="dxa"/>
          </w:tcPr>
          <w:p w:rsidRPr="000B2820" w:rsidR="004F3810" w:rsidP="000B2820" w:rsidRDefault="004F3810">
            <w:pPr>
              <w:spacing w:after="80"/>
              <w:rPr>
                <w:color w:val="262626"/>
                <w:lang w:eastAsia="en-US"/>
              </w:rPr>
            </w:pPr>
            <w:r w:rsidRPr="000B2820">
              <w:rPr>
                <w:color w:val="262626"/>
                <w:lang w:eastAsia="en-US"/>
              </w:rPr>
              <w:t>Kepol plast d.o.o.</w:t>
            </w:r>
          </w:p>
        </w:tc>
        <w:tc>
          <w:tcPr>
            <w:tcW w:w="0" w:type="auto"/>
          </w:tcPr>
          <w:p w:rsidRPr="000B2820" w:rsidR="004F3810" w:rsidP="000B2820" w:rsidRDefault="004F3810">
            <w:pPr>
              <w:spacing w:after="80"/>
              <w:rPr>
                <w:color w:val="262626"/>
                <w:lang w:eastAsia="en-US"/>
              </w:rPr>
            </w:pPr>
            <w:r w:rsidRPr="000B2820">
              <w:rPr>
                <w:color w:val="262626"/>
                <w:lang w:eastAsia="en-US"/>
              </w:rPr>
              <w:t>45495113975</w:t>
            </w:r>
          </w:p>
        </w:tc>
        <w:tc>
          <w:tcPr>
            <w:tcW w:w="0" w:type="auto"/>
          </w:tcPr>
          <w:p w:rsidRPr="000B2820" w:rsidR="004F3810" w:rsidP="000B2820" w:rsidRDefault="004F3810">
            <w:pPr>
              <w:spacing w:after="80"/>
              <w:rPr>
                <w:color w:val="262626"/>
                <w:lang w:eastAsia="en-US"/>
              </w:rPr>
            </w:pPr>
            <w:r w:rsidRPr="000B2820">
              <w:rPr>
                <w:color w:val="262626"/>
                <w:lang w:eastAsia="en-US"/>
              </w:rPr>
              <w:t>Gaženička cesta 3, Zadar</w:t>
            </w:r>
          </w:p>
        </w:tc>
        <w:tc>
          <w:tcPr>
            <w:tcW w:w="0" w:type="auto"/>
          </w:tcPr>
          <w:p w:rsidRPr="000B2820" w:rsidR="004F3810" w:rsidP="000B2820" w:rsidRDefault="004F3810">
            <w:pPr>
              <w:spacing w:after="80"/>
              <w:rPr>
                <w:color w:val="262626"/>
                <w:lang w:eastAsia="en-US"/>
              </w:rPr>
            </w:pPr>
          </w:p>
          <w:p w:rsidRPr="000B2820" w:rsidR="004F3810" w:rsidP="000B2820" w:rsidRDefault="004F3810">
            <w:pPr>
              <w:spacing w:after="80"/>
              <w:rPr>
                <w:color w:val="262626"/>
                <w:lang w:eastAsia="en-US"/>
              </w:rPr>
            </w:pPr>
            <w:r w:rsidRPr="000B2820">
              <w:rPr>
                <w:color w:val="262626"/>
                <w:lang w:eastAsia="en-US"/>
              </w:rPr>
              <w:t>218.289,01</w:t>
            </w:r>
          </w:p>
        </w:tc>
        <w:tc>
          <w:tcPr>
            <w:tcW w:w="0" w:type="auto"/>
          </w:tcPr>
          <w:p w:rsidRPr="000B2820" w:rsidR="004F3810" w:rsidP="000B2820" w:rsidRDefault="004F3810">
            <w:pPr>
              <w:spacing w:after="80"/>
              <w:rPr>
                <w:color w:val="262626"/>
                <w:lang w:eastAsia="en-US"/>
              </w:rPr>
            </w:pPr>
          </w:p>
          <w:p w:rsidRPr="000B2820" w:rsidR="004F3810" w:rsidP="000B2820" w:rsidRDefault="004F3810">
            <w:pPr>
              <w:spacing w:after="80"/>
              <w:rPr>
                <w:color w:val="262626"/>
                <w:lang w:eastAsia="en-US"/>
              </w:rPr>
            </w:pPr>
            <w:r w:rsidRPr="000B2820">
              <w:rPr>
                <w:color w:val="262626"/>
                <w:lang w:eastAsia="en-US"/>
              </w:rPr>
              <w:t>218.289,01</w:t>
            </w: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r>
              <w:rPr>
                <w:b/>
                <w:color w:val="262626"/>
                <w:lang w:eastAsia="en-US"/>
              </w:rPr>
              <w:t>4</w:t>
            </w:r>
            <w:r w:rsidRPr="000B2820">
              <w:rPr>
                <w:b/>
                <w:color w:val="262626"/>
                <w:lang w:eastAsia="en-US"/>
              </w:rPr>
              <w:t>.</w:t>
            </w:r>
          </w:p>
        </w:tc>
        <w:tc>
          <w:tcPr>
            <w:tcW w:w="1679" w:type="dxa"/>
          </w:tcPr>
          <w:p w:rsidRPr="000B2820" w:rsidR="004F3810" w:rsidP="000B2820" w:rsidRDefault="004F3810">
            <w:pPr>
              <w:spacing w:after="80"/>
              <w:rPr>
                <w:color w:val="262626"/>
                <w:lang w:eastAsia="en-US"/>
              </w:rPr>
            </w:pPr>
            <w:r w:rsidRPr="000B2820">
              <w:rPr>
                <w:color w:val="262626"/>
                <w:lang w:eastAsia="en-US"/>
              </w:rPr>
              <w:t>Grad d.o.o. u stečaju</w:t>
            </w:r>
          </w:p>
        </w:tc>
        <w:tc>
          <w:tcPr>
            <w:tcW w:w="0" w:type="auto"/>
          </w:tcPr>
          <w:p w:rsidRPr="000B2820" w:rsidR="004F3810" w:rsidP="000B2820" w:rsidRDefault="004F3810">
            <w:pPr>
              <w:spacing w:after="80"/>
              <w:rPr>
                <w:color w:val="262626"/>
                <w:lang w:eastAsia="en-US"/>
              </w:rPr>
            </w:pPr>
            <w:r w:rsidRPr="000B2820">
              <w:rPr>
                <w:color w:val="262626"/>
                <w:lang w:eastAsia="en-US"/>
              </w:rPr>
              <w:t>23294084859</w:t>
            </w:r>
          </w:p>
        </w:tc>
        <w:tc>
          <w:tcPr>
            <w:tcW w:w="0" w:type="auto"/>
          </w:tcPr>
          <w:p w:rsidRPr="000B2820" w:rsidR="004F3810" w:rsidP="000B2820" w:rsidRDefault="004F3810">
            <w:pPr>
              <w:spacing w:after="80"/>
              <w:rPr>
                <w:color w:val="262626"/>
                <w:lang w:eastAsia="en-US"/>
              </w:rPr>
            </w:pPr>
            <w:r w:rsidRPr="000B2820">
              <w:rPr>
                <w:color w:val="262626"/>
                <w:lang w:eastAsia="en-US"/>
              </w:rPr>
              <w:t>Široka ulica 9 A, Zadar</w:t>
            </w:r>
          </w:p>
        </w:tc>
        <w:tc>
          <w:tcPr>
            <w:tcW w:w="0" w:type="auto"/>
          </w:tcPr>
          <w:p w:rsidRPr="000B2820" w:rsidR="004F3810" w:rsidP="000B2820" w:rsidRDefault="004F3810">
            <w:pPr>
              <w:spacing w:after="80"/>
              <w:rPr>
                <w:color w:val="262626"/>
                <w:lang w:eastAsia="en-US"/>
              </w:rPr>
            </w:pPr>
            <w:r w:rsidRPr="000B2820">
              <w:rPr>
                <w:color w:val="262626"/>
                <w:lang w:eastAsia="en-US"/>
              </w:rPr>
              <w:t>71.955,06</w:t>
            </w:r>
          </w:p>
        </w:tc>
        <w:tc>
          <w:tcPr>
            <w:tcW w:w="0" w:type="auto"/>
          </w:tcPr>
          <w:p w:rsidRPr="000B2820" w:rsidR="004F3810" w:rsidP="000B2820" w:rsidRDefault="004F3810">
            <w:pPr>
              <w:spacing w:after="80"/>
              <w:rPr>
                <w:color w:val="262626"/>
                <w:lang w:eastAsia="en-US"/>
              </w:rPr>
            </w:pPr>
            <w:r w:rsidRPr="000B2820">
              <w:rPr>
                <w:color w:val="262626"/>
                <w:lang w:eastAsia="en-US"/>
              </w:rPr>
              <w:t>71.955,06</w:t>
            </w: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r>
              <w:rPr>
                <w:b/>
                <w:color w:val="262626"/>
                <w:lang w:eastAsia="en-US"/>
              </w:rPr>
              <w:t>5</w:t>
            </w:r>
            <w:r w:rsidRPr="000B2820">
              <w:rPr>
                <w:b/>
                <w:color w:val="262626"/>
                <w:lang w:eastAsia="en-US"/>
              </w:rPr>
              <w:t>.</w:t>
            </w:r>
          </w:p>
          <w:p w:rsidRPr="000B2820" w:rsidR="004F3810" w:rsidP="000B2820" w:rsidRDefault="004F3810">
            <w:pPr>
              <w:spacing w:after="80"/>
              <w:rPr>
                <w:b/>
                <w:color w:val="262626"/>
                <w:lang w:eastAsia="en-US"/>
              </w:rPr>
            </w:pPr>
          </w:p>
        </w:tc>
        <w:tc>
          <w:tcPr>
            <w:tcW w:w="1679" w:type="dxa"/>
          </w:tcPr>
          <w:p w:rsidRPr="000B2820" w:rsidR="004F3810" w:rsidP="000B2820" w:rsidRDefault="004F3810">
            <w:pPr>
              <w:spacing w:after="80"/>
              <w:rPr>
                <w:color w:val="262626"/>
                <w:lang w:eastAsia="en-US"/>
              </w:rPr>
            </w:pPr>
            <w:r w:rsidRPr="000B2820">
              <w:rPr>
                <w:color w:val="262626"/>
                <w:lang w:eastAsia="en-US"/>
              </w:rPr>
              <w:t>Media oglasi d.o.o.</w:t>
            </w:r>
          </w:p>
        </w:tc>
        <w:tc>
          <w:tcPr>
            <w:tcW w:w="0" w:type="auto"/>
          </w:tcPr>
          <w:p w:rsidRPr="000B2820" w:rsidR="004F3810" w:rsidP="000B2820" w:rsidRDefault="004F3810">
            <w:pPr>
              <w:spacing w:after="80"/>
              <w:rPr>
                <w:color w:val="262626"/>
                <w:lang w:eastAsia="en-US"/>
              </w:rPr>
            </w:pPr>
            <w:r w:rsidRPr="000B2820">
              <w:rPr>
                <w:color w:val="262626"/>
                <w:lang w:eastAsia="en-US"/>
              </w:rPr>
              <w:t>09479286214</w:t>
            </w:r>
          </w:p>
        </w:tc>
        <w:tc>
          <w:tcPr>
            <w:tcW w:w="0" w:type="auto"/>
          </w:tcPr>
          <w:p w:rsidRPr="000B2820" w:rsidR="004F3810" w:rsidP="000B2820" w:rsidRDefault="004F3810">
            <w:pPr>
              <w:spacing w:after="80"/>
              <w:rPr>
                <w:color w:val="262626"/>
                <w:lang w:eastAsia="en-US"/>
              </w:rPr>
            </w:pPr>
            <w:r w:rsidRPr="000B2820">
              <w:rPr>
                <w:color w:val="262626"/>
                <w:lang w:eastAsia="en-US"/>
              </w:rPr>
              <w:t>Put Murvice 14, Zadar</w:t>
            </w:r>
          </w:p>
        </w:tc>
        <w:tc>
          <w:tcPr>
            <w:tcW w:w="0" w:type="auto"/>
          </w:tcPr>
          <w:p w:rsidRPr="000B2820" w:rsidR="004F3810" w:rsidP="000B2820" w:rsidRDefault="004F3810">
            <w:pPr>
              <w:spacing w:after="80"/>
              <w:rPr>
                <w:color w:val="262626"/>
                <w:lang w:eastAsia="en-US"/>
              </w:rPr>
            </w:pPr>
            <w:r w:rsidRPr="000B2820">
              <w:rPr>
                <w:color w:val="262626"/>
                <w:lang w:eastAsia="en-US"/>
              </w:rPr>
              <w:t>207.486,83</w:t>
            </w:r>
          </w:p>
        </w:tc>
        <w:tc>
          <w:tcPr>
            <w:tcW w:w="0" w:type="auto"/>
          </w:tcPr>
          <w:p w:rsidRPr="000B2820" w:rsidR="004F3810" w:rsidP="000B2820" w:rsidRDefault="004F3810">
            <w:pPr>
              <w:spacing w:after="80"/>
              <w:rPr>
                <w:color w:val="262626"/>
                <w:lang w:eastAsia="en-US"/>
              </w:rPr>
            </w:pPr>
            <w:r w:rsidRPr="000B2820">
              <w:rPr>
                <w:color w:val="262626"/>
                <w:lang w:eastAsia="en-US"/>
              </w:rPr>
              <w:t>207.486,83</w:t>
            </w: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r>
              <w:rPr>
                <w:b/>
                <w:color w:val="262626"/>
                <w:lang w:eastAsia="en-US"/>
              </w:rPr>
              <w:t>6</w:t>
            </w:r>
            <w:r w:rsidRPr="000B2820">
              <w:rPr>
                <w:b/>
                <w:color w:val="262626"/>
                <w:lang w:eastAsia="en-US"/>
              </w:rPr>
              <w:t>.</w:t>
            </w:r>
          </w:p>
        </w:tc>
        <w:tc>
          <w:tcPr>
            <w:tcW w:w="1679" w:type="dxa"/>
          </w:tcPr>
          <w:p w:rsidRPr="000B2820" w:rsidR="004F3810" w:rsidP="000B2820" w:rsidRDefault="004F3810">
            <w:pPr>
              <w:spacing w:after="80"/>
              <w:rPr>
                <w:color w:val="262626"/>
                <w:lang w:eastAsia="en-US"/>
              </w:rPr>
            </w:pPr>
            <w:r w:rsidRPr="000B2820">
              <w:rPr>
                <w:color w:val="262626"/>
                <w:lang w:eastAsia="en-US"/>
              </w:rPr>
              <w:t>Mobilna informatika d.o.o.</w:t>
            </w:r>
          </w:p>
        </w:tc>
        <w:tc>
          <w:tcPr>
            <w:tcW w:w="0" w:type="auto"/>
          </w:tcPr>
          <w:p w:rsidRPr="000B2820" w:rsidR="004F3810" w:rsidP="000B2820" w:rsidRDefault="004F3810">
            <w:pPr>
              <w:spacing w:after="80"/>
              <w:rPr>
                <w:color w:val="262626"/>
                <w:lang w:eastAsia="en-US"/>
              </w:rPr>
            </w:pPr>
            <w:r w:rsidRPr="000B2820">
              <w:rPr>
                <w:color w:val="262626"/>
                <w:lang w:eastAsia="en-US"/>
              </w:rPr>
              <w:t>57613679478</w:t>
            </w:r>
          </w:p>
        </w:tc>
        <w:tc>
          <w:tcPr>
            <w:tcW w:w="0" w:type="auto"/>
          </w:tcPr>
          <w:p w:rsidRPr="000B2820" w:rsidR="004F3810" w:rsidP="000B2820" w:rsidRDefault="004F3810">
            <w:pPr>
              <w:spacing w:after="80"/>
              <w:rPr>
                <w:color w:val="262626"/>
                <w:lang w:eastAsia="en-US"/>
              </w:rPr>
            </w:pPr>
            <w:r w:rsidRPr="000B2820">
              <w:rPr>
                <w:color w:val="262626"/>
                <w:lang w:eastAsia="en-US"/>
              </w:rPr>
              <w:t>Ulica Franje Petračića 4, Zageb</w:t>
            </w:r>
          </w:p>
        </w:tc>
        <w:tc>
          <w:tcPr>
            <w:tcW w:w="0" w:type="auto"/>
          </w:tcPr>
          <w:p w:rsidRPr="000B2820" w:rsidR="004F3810" w:rsidP="000B2820" w:rsidRDefault="004F3810">
            <w:pPr>
              <w:spacing w:after="80"/>
              <w:rPr>
                <w:color w:val="262626"/>
                <w:lang w:eastAsia="en-US"/>
              </w:rPr>
            </w:pPr>
            <w:r w:rsidRPr="000B2820">
              <w:rPr>
                <w:color w:val="262626"/>
                <w:lang w:eastAsia="en-US"/>
              </w:rPr>
              <w:t>9.446,84</w:t>
            </w:r>
          </w:p>
        </w:tc>
        <w:tc>
          <w:tcPr>
            <w:tcW w:w="0" w:type="auto"/>
          </w:tcPr>
          <w:p w:rsidRPr="000B2820" w:rsidR="004F3810" w:rsidP="000B2820" w:rsidRDefault="004F3810">
            <w:pPr>
              <w:spacing w:after="80"/>
              <w:rPr>
                <w:color w:val="262626"/>
                <w:lang w:eastAsia="en-US"/>
              </w:rPr>
            </w:pPr>
            <w:r w:rsidRPr="000B2820">
              <w:rPr>
                <w:color w:val="262626"/>
                <w:lang w:eastAsia="en-US"/>
              </w:rPr>
              <w:t>9.446,84</w:t>
            </w: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r>
              <w:rPr>
                <w:b/>
                <w:color w:val="262626"/>
                <w:lang w:eastAsia="en-US"/>
              </w:rPr>
              <w:t>7</w:t>
            </w:r>
            <w:r w:rsidRPr="000B2820">
              <w:rPr>
                <w:b/>
                <w:color w:val="262626"/>
                <w:lang w:eastAsia="en-US"/>
              </w:rPr>
              <w:t>.</w:t>
            </w:r>
          </w:p>
        </w:tc>
        <w:tc>
          <w:tcPr>
            <w:tcW w:w="1679" w:type="dxa"/>
          </w:tcPr>
          <w:p w:rsidRPr="000B2820" w:rsidR="004F3810" w:rsidP="000B2820" w:rsidRDefault="004F3810">
            <w:pPr>
              <w:spacing w:after="80"/>
              <w:rPr>
                <w:color w:val="262626"/>
                <w:lang w:eastAsia="en-US"/>
              </w:rPr>
            </w:pPr>
            <w:r w:rsidRPr="000B2820">
              <w:rPr>
                <w:color w:val="262626"/>
                <w:lang w:eastAsia="en-US"/>
              </w:rPr>
              <w:t>Fond za zaštitu okoliša i energetsku učinkovitost</w:t>
            </w:r>
          </w:p>
        </w:tc>
        <w:tc>
          <w:tcPr>
            <w:tcW w:w="0" w:type="auto"/>
          </w:tcPr>
          <w:p w:rsidRPr="000B2820" w:rsidR="004F3810" w:rsidP="000B2820" w:rsidRDefault="004F3810">
            <w:pPr>
              <w:spacing w:after="80"/>
              <w:rPr>
                <w:color w:val="262626"/>
                <w:lang w:eastAsia="en-US"/>
              </w:rPr>
            </w:pPr>
            <w:r w:rsidRPr="000B2820">
              <w:rPr>
                <w:color w:val="262626"/>
                <w:lang w:eastAsia="en-US"/>
              </w:rPr>
              <w:t>85828625994</w:t>
            </w:r>
          </w:p>
        </w:tc>
        <w:tc>
          <w:tcPr>
            <w:tcW w:w="0" w:type="auto"/>
          </w:tcPr>
          <w:p w:rsidRPr="000B2820" w:rsidR="004F3810" w:rsidP="000B2820" w:rsidRDefault="004F3810">
            <w:pPr>
              <w:spacing w:after="80"/>
              <w:rPr>
                <w:color w:val="262626"/>
                <w:lang w:eastAsia="en-US"/>
              </w:rPr>
            </w:pPr>
            <w:r w:rsidRPr="000B2820">
              <w:rPr>
                <w:color w:val="262626"/>
                <w:lang w:eastAsia="en-US"/>
              </w:rPr>
              <w:t>Radnička cesta 80, Zagreb</w:t>
            </w:r>
          </w:p>
        </w:tc>
        <w:tc>
          <w:tcPr>
            <w:tcW w:w="0" w:type="auto"/>
          </w:tcPr>
          <w:p w:rsidRPr="000B2820" w:rsidR="004F3810" w:rsidP="000B2820" w:rsidRDefault="004F3810">
            <w:pPr>
              <w:spacing w:after="80"/>
              <w:rPr>
                <w:color w:val="262626"/>
                <w:lang w:eastAsia="en-US"/>
              </w:rPr>
            </w:pPr>
            <w:r w:rsidRPr="000B2820">
              <w:rPr>
                <w:color w:val="262626"/>
                <w:lang w:eastAsia="en-US"/>
              </w:rPr>
              <w:t>259.251,94</w:t>
            </w:r>
          </w:p>
        </w:tc>
        <w:tc>
          <w:tcPr>
            <w:tcW w:w="0" w:type="auto"/>
          </w:tcPr>
          <w:p w:rsidRPr="000B2820" w:rsidR="004F3810" w:rsidP="000B2820" w:rsidRDefault="004F3810">
            <w:pPr>
              <w:spacing w:after="80"/>
              <w:rPr>
                <w:color w:val="262626"/>
                <w:lang w:eastAsia="en-US"/>
              </w:rPr>
            </w:pPr>
            <w:r w:rsidRPr="000B2820">
              <w:rPr>
                <w:color w:val="262626"/>
                <w:lang w:eastAsia="en-US"/>
              </w:rPr>
              <w:t>259.251,94</w:t>
            </w: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r>
              <w:rPr>
                <w:b/>
                <w:color w:val="262626"/>
                <w:lang w:eastAsia="en-US"/>
              </w:rPr>
              <w:t>8</w:t>
            </w:r>
            <w:r w:rsidRPr="000B2820">
              <w:rPr>
                <w:b/>
                <w:color w:val="262626"/>
                <w:lang w:eastAsia="en-US"/>
              </w:rPr>
              <w:t>.</w:t>
            </w:r>
          </w:p>
        </w:tc>
        <w:tc>
          <w:tcPr>
            <w:tcW w:w="1679" w:type="dxa"/>
          </w:tcPr>
          <w:p w:rsidRPr="000B2820" w:rsidR="004F3810" w:rsidP="000B2820" w:rsidRDefault="004F3810">
            <w:pPr>
              <w:spacing w:after="80"/>
              <w:rPr>
                <w:color w:val="262626"/>
                <w:lang w:eastAsia="en-US"/>
              </w:rPr>
            </w:pPr>
            <w:r w:rsidRPr="000B2820">
              <w:rPr>
                <w:color w:val="262626"/>
                <w:lang w:eastAsia="en-US"/>
              </w:rPr>
              <w:t>Financijska agencija</w:t>
            </w:r>
          </w:p>
        </w:tc>
        <w:tc>
          <w:tcPr>
            <w:tcW w:w="0" w:type="auto"/>
          </w:tcPr>
          <w:p w:rsidRPr="000B2820" w:rsidR="004F3810" w:rsidP="000B2820" w:rsidRDefault="004F3810">
            <w:pPr>
              <w:spacing w:after="80"/>
              <w:rPr>
                <w:color w:val="262626"/>
                <w:lang w:eastAsia="en-US"/>
              </w:rPr>
            </w:pPr>
            <w:r w:rsidRPr="000B2820">
              <w:rPr>
                <w:color w:val="262626"/>
                <w:lang w:eastAsia="en-US"/>
              </w:rPr>
              <w:t>85821130368</w:t>
            </w:r>
          </w:p>
        </w:tc>
        <w:tc>
          <w:tcPr>
            <w:tcW w:w="0" w:type="auto"/>
          </w:tcPr>
          <w:p w:rsidRPr="000B2820" w:rsidR="004F3810" w:rsidP="000B2820" w:rsidRDefault="004F3810">
            <w:pPr>
              <w:spacing w:after="80"/>
              <w:rPr>
                <w:color w:val="262626"/>
                <w:lang w:eastAsia="en-US"/>
              </w:rPr>
            </w:pPr>
            <w:r w:rsidRPr="000B2820">
              <w:rPr>
                <w:color w:val="262626"/>
                <w:lang w:eastAsia="en-US"/>
              </w:rPr>
              <w:t>Ulica grada Vukovara 70, Zagreb</w:t>
            </w:r>
          </w:p>
        </w:tc>
        <w:tc>
          <w:tcPr>
            <w:tcW w:w="0" w:type="auto"/>
          </w:tcPr>
          <w:p w:rsidRPr="000B2820" w:rsidR="004F3810" w:rsidP="000B2820" w:rsidRDefault="004F3810">
            <w:pPr>
              <w:spacing w:after="80"/>
              <w:rPr>
                <w:color w:val="262626"/>
                <w:lang w:eastAsia="en-US"/>
              </w:rPr>
            </w:pPr>
            <w:r w:rsidRPr="000B2820">
              <w:rPr>
                <w:color w:val="262626"/>
                <w:lang w:eastAsia="en-US"/>
              </w:rPr>
              <w:t>3.278,77</w:t>
            </w:r>
          </w:p>
        </w:tc>
        <w:tc>
          <w:tcPr>
            <w:tcW w:w="0" w:type="auto"/>
          </w:tcPr>
          <w:p w:rsidRPr="000B2820" w:rsidR="004F3810" w:rsidP="000B2820" w:rsidRDefault="004F3810">
            <w:pPr>
              <w:spacing w:after="80"/>
              <w:rPr>
                <w:color w:val="262626"/>
                <w:lang w:eastAsia="en-US"/>
              </w:rPr>
            </w:pPr>
            <w:r w:rsidRPr="000B2820">
              <w:rPr>
                <w:color w:val="262626"/>
                <w:lang w:eastAsia="en-US"/>
              </w:rPr>
              <w:t>3.278,77</w:t>
            </w:r>
          </w:p>
        </w:tc>
      </w:tr>
      <w:tr w:rsidRPr="000B2820" w:rsidR="004F3810" w:rsidTr="004F3810">
        <w:trPr>
          <w:jc w:val="center"/>
        </w:trPr>
        <w:tc>
          <w:tcPr>
            <w:tcW w:w="1243" w:type="dxa"/>
          </w:tcPr>
          <w:p w:rsidRPr="000B2820" w:rsidR="004F3810" w:rsidP="000B2820" w:rsidRDefault="004F3810">
            <w:pPr>
              <w:spacing w:after="80"/>
              <w:rPr>
                <w:b/>
                <w:color w:val="262626"/>
                <w:lang w:eastAsia="en-US"/>
              </w:rPr>
            </w:pPr>
            <w:r>
              <w:rPr>
                <w:b/>
                <w:color w:val="262626"/>
                <w:lang w:eastAsia="en-US"/>
              </w:rPr>
              <w:t>9</w:t>
            </w:r>
            <w:r w:rsidRPr="000B2820">
              <w:rPr>
                <w:b/>
                <w:color w:val="262626"/>
                <w:lang w:eastAsia="en-US"/>
              </w:rPr>
              <w:t>.</w:t>
            </w:r>
          </w:p>
        </w:tc>
        <w:tc>
          <w:tcPr>
            <w:tcW w:w="1679" w:type="dxa"/>
          </w:tcPr>
          <w:p w:rsidRPr="000B2820" w:rsidR="004F3810" w:rsidP="000B2820" w:rsidRDefault="004F3810">
            <w:pPr>
              <w:spacing w:after="80"/>
              <w:rPr>
                <w:color w:val="262626"/>
                <w:lang w:eastAsia="en-US"/>
              </w:rPr>
            </w:pPr>
            <w:r w:rsidRPr="000B2820">
              <w:rPr>
                <w:color w:val="262626"/>
                <w:lang w:eastAsia="en-US"/>
              </w:rPr>
              <w:t>Interfrigo S.R.L.</w:t>
            </w:r>
          </w:p>
        </w:tc>
        <w:tc>
          <w:tcPr>
            <w:tcW w:w="0" w:type="auto"/>
          </w:tcPr>
          <w:p w:rsidRPr="000B2820" w:rsidR="004F3810" w:rsidP="000B2820" w:rsidRDefault="004F3810">
            <w:pPr>
              <w:spacing w:after="80"/>
              <w:rPr>
                <w:color w:val="262626"/>
                <w:lang w:eastAsia="en-US"/>
              </w:rPr>
            </w:pPr>
            <w:r w:rsidRPr="000B2820">
              <w:rPr>
                <w:color w:val="262626"/>
                <w:lang w:eastAsia="en-US"/>
              </w:rPr>
              <w:t>25633570032</w:t>
            </w:r>
          </w:p>
        </w:tc>
        <w:tc>
          <w:tcPr>
            <w:tcW w:w="0" w:type="auto"/>
          </w:tcPr>
          <w:p w:rsidRPr="000B2820" w:rsidR="004F3810" w:rsidP="000B2820" w:rsidRDefault="004F3810">
            <w:pPr>
              <w:spacing w:after="80"/>
              <w:rPr>
                <w:color w:val="262626"/>
                <w:lang w:eastAsia="en-US"/>
              </w:rPr>
            </w:pPr>
            <w:r w:rsidRPr="000B2820">
              <w:rPr>
                <w:color w:val="262626"/>
                <w:lang w:eastAsia="en-US"/>
              </w:rPr>
              <w:t>Via Delle Industrie 3, Fontanafredda, Italija</w:t>
            </w:r>
          </w:p>
        </w:tc>
        <w:tc>
          <w:tcPr>
            <w:tcW w:w="0" w:type="auto"/>
          </w:tcPr>
          <w:p w:rsidRPr="000B2820" w:rsidR="004F3810" w:rsidP="000B2820" w:rsidRDefault="004F3810">
            <w:pPr>
              <w:spacing w:after="80"/>
              <w:rPr>
                <w:color w:val="262626"/>
                <w:lang w:eastAsia="en-US"/>
              </w:rPr>
            </w:pPr>
            <w:r w:rsidRPr="000B2820">
              <w:rPr>
                <w:color w:val="262626"/>
                <w:lang w:eastAsia="en-US"/>
              </w:rPr>
              <w:t>1.044.582,80</w:t>
            </w:r>
          </w:p>
        </w:tc>
        <w:tc>
          <w:tcPr>
            <w:tcW w:w="0" w:type="auto"/>
          </w:tcPr>
          <w:p w:rsidRPr="000B2820" w:rsidR="004F3810" w:rsidP="000B2820" w:rsidRDefault="004F3810">
            <w:pPr>
              <w:spacing w:after="80"/>
              <w:rPr>
                <w:color w:val="262626"/>
                <w:lang w:eastAsia="en-US"/>
              </w:rPr>
            </w:pPr>
            <w:r w:rsidRPr="000B2820">
              <w:rPr>
                <w:color w:val="262626"/>
                <w:lang w:eastAsia="en-US"/>
              </w:rPr>
              <w:t>1.044.582,80</w:t>
            </w:r>
          </w:p>
        </w:tc>
      </w:tr>
    </w:tbl>
    <w:p w:rsidR="000B2820" w:rsidP="00A53E98" w:rsidRDefault="000B2820">
      <w:pPr>
        <w:jc w:val="both"/>
        <w:rPr>
          <w:rFonts w:ascii="Arial" w:hAnsi="Arial" w:cs="Arial"/>
        </w:rPr>
      </w:pPr>
    </w:p>
    <w:p w:rsidR="004F3810" w:rsidP="00A53E98" w:rsidRDefault="004F3810">
      <w:pPr>
        <w:jc w:val="both"/>
        <w:rPr>
          <w:rFonts w:ascii="Arial" w:hAnsi="Arial" w:cs="Arial"/>
        </w:rPr>
      </w:pPr>
    </w:p>
    <w:p w:rsidR="004F3810" w:rsidP="00A53E98" w:rsidRDefault="004F3810">
      <w:pPr>
        <w:jc w:val="both"/>
        <w:rPr>
          <w:rFonts w:ascii="Arial" w:hAnsi="Arial" w:cs="Arial"/>
        </w:rPr>
      </w:pPr>
      <w:r>
        <w:rPr>
          <w:rFonts w:ascii="Arial" w:hAnsi="Arial" w:cs="Arial"/>
        </w:rPr>
        <w:t>Stečajna upravitljca osporava tražbinu drugog višeg isplatnog reda</w:t>
      </w:r>
    </w:p>
    <w:p w:rsidR="004F3810" w:rsidP="00A53E98" w:rsidRDefault="004F3810">
      <w:pPr>
        <w:jc w:val="both"/>
        <w:rPr>
          <w:rFonts w:ascii="Arial" w:hAnsi="Arial" w:cs="Arial"/>
        </w:rPr>
      </w:pPr>
    </w:p>
    <w:tbl>
      <w:tblPr>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1243"/>
        <w:gridCol w:w="1679"/>
        <w:gridCol w:w="1536"/>
        <w:gridCol w:w="2718"/>
        <w:gridCol w:w="1476"/>
        <w:gridCol w:w="636"/>
      </w:tblGrid>
      <w:tr w:rsidRPr="000B2820" w:rsidR="004F3810" w:rsidTr="00E46D3F">
        <w:trPr>
          <w:jc w:val="center"/>
        </w:trPr>
        <w:tc>
          <w:tcPr>
            <w:tcW w:w="1243" w:type="dxa"/>
          </w:tcPr>
          <w:p w:rsidRPr="000B2820" w:rsidR="004F3810" w:rsidP="00E46D3F" w:rsidRDefault="004F3810">
            <w:pPr>
              <w:spacing w:after="80"/>
              <w:rPr>
                <w:b/>
                <w:color w:val="262626"/>
                <w:lang w:eastAsia="en-US"/>
              </w:rPr>
            </w:pPr>
            <w:r>
              <w:rPr>
                <w:b/>
                <w:color w:val="262626"/>
                <w:lang w:eastAsia="en-US"/>
              </w:rPr>
              <w:t>1</w:t>
            </w:r>
            <w:r w:rsidRPr="000B2820">
              <w:rPr>
                <w:b/>
                <w:color w:val="262626"/>
                <w:lang w:eastAsia="en-US"/>
              </w:rPr>
              <w:t>.</w:t>
            </w:r>
          </w:p>
        </w:tc>
        <w:tc>
          <w:tcPr>
            <w:tcW w:w="1679" w:type="dxa"/>
          </w:tcPr>
          <w:p w:rsidRPr="000B2820" w:rsidR="004F3810" w:rsidP="00E46D3F" w:rsidRDefault="004F3810">
            <w:pPr>
              <w:spacing w:after="80"/>
              <w:rPr>
                <w:color w:val="262626"/>
                <w:lang w:eastAsia="en-US"/>
              </w:rPr>
            </w:pPr>
            <w:r w:rsidRPr="000B2820">
              <w:rPr>
                <w:color w:val="262626"/>
                <w:lang w:eastAsia="en-US"/>
              </w:rPr>
              <w:t xml:space="preserve">Stečajna masa </w:t>
            </w:r>
            <w:r w:rsidRPr="000B2820">
              <w:rPr>
                <w:color w:val="262626"/>
                <w:lang w:eastAsia="en-US"/>
              </w:rPr>
              <w:lastRenderedPageBreak/>
              <w:t>iz Slad grupa d.o.o.  u stečaju</w:t>
            </w:r>
          </w:p>
        </w:tc>
        <w:tc>
          <w:tcPr>
            <w:tcW w:w="0" w:type="auto"/>
          </w:tcPr>
          <w:p w:rsidRPr="000B2820" w:rsidR="004F3810" w:rsidP="00E46D3F" w:rsidRDefault="004F3810">
            <w:pPr>
              <w:spacing w:after="80"/>
              <w:rPr>
                <w:color w:val="262626"/>
                <w:lang w:eastAsia="en-US"/>
              </w:rPr>
            </w:pPr>
            <w:r w:rsidRPr="000B2820">
              <w:rPr>
                <w:color w:val="262626"/>
                <w:lang w:eastAsia="en-US"/>
              </w:rPr>
              <w:lastRenderedPageBreak/>
              <w:t>01099840404</w:t>
            </w:r>
          </w:p>
        </w:tc>
        <w:tc>
          <w:tcPr>
            <w:tcW w:w="0" w:type="auto"/>
          </w:tcPr>
          <w:p w:rsidRPr="000B2820" w:rsidR="004F3810" w:rsidP="00E46D3F" w:rsidRDefault="004F3810">
            <w:pPr>
              <w:spacing w:after="80"/>
              <w:rPr>
                <w:color w:val="262626"/>
                <w:lang w:eastAsia="en-US"/>
              </w:rPr>
            </w:pPr>
            <w:r w:rsidRPr="000B2820">
              <w:rPr>
                <w:color w:val="262626"/>
                <w:lang w:eastAsia="en-US"/>
              </w:rPr>
              <w:t xml:space="preserve">Ivana Gundulića 4 d, </w:t>
            </w:r>
            <w:r w:rsidRPr="000B2820">
              <w:rPr>
                <w:color w:val="262626"/>
                <w:lang w:eastAsia="en-US"/>
              </w:rPr>
              <w:lastRenderedPageBreak/>
              <w:t>Zadar</w:t>
            </w:r>
          </w:p>
        </w:tc>
        <w:tc>
          <w:tcPr>
            <w:tcW w:w="0" w:type="auto"/>
          </w:tcPr>
          <w:p w:rsidRPr="000B2820" w:rsidR="004F3810" w:rsidP="00E46D3F" w:rsidRDefault="004F3810">
            <w:pPr>
              <w:spacing w:after="80"/>
              <w:rPr>
                <w:color w:val="262626"/>
                <w:lang w:eastAsia="en-US"/>
              </w:rPr>
            </w:pPr>
          </w:p>
          <w:p w:rsidRPr="000B2820" w:rsidR="004F3810" w:rsidP="00E46D3F" w:rsidRDefault="004F3810">
            <w:pPr>
              <w:spacing w:after="80"/>
              <w:rPr>
                <w:color w:val="262626"/>
                <w:lang w:eastAsia="en-US"/>
              </w:rPr>
            </w:pPr>
            <w:r w:rsidRPr="000B2820">
              <w:rPr>
                <w:color w:val="262626"/>
                <w:lang w:eastAsia="en-US"/>
              </w:rPr>
              <w:lastRenderedPageBreak/>
              <w:t>2.319.177,35</w:t>
            </w:r>
          </w:p>
        </w:tc>
        <w:tc>
          <w:tcPr>
            <w:tcW w:w="0" w:type="auto"/>
          </w:tcPr>
          <w:p w:rsidRPr="000B2820" w:rsidR="004F3810" w:rsidP="00E46D3F" w:rsidRDefault="004F3810">
            <w:pPr>
              <w:spacing w:after="80"/>
              <w:rPr>
                <w:color w:val="262626"/>
                <w:lang w:eastAsia="en-US"/>
              </w:rPr>
            </w:pPr>
          </w:p>
          <w:p w:rsidRPr="000B2820" w:rsidR="004F3810" w:rsidP="00E46D3F" w:rsidRDefault="004F3810">
            <w:pPr>
              <w:spacing w:after="80"/>
              <w:rPr>
                <w:color w:val="262626"/>
                <w:lang w:eastAsia="en-US"/>
              </w:rPr>
            </w:pPr>
            <w:r w:rsidRPr="000B2820">
              <w:rPr>
                <w:color w:val="262626"/>
                <w:lang w:eastAsia="en-US"/>
              </w:rPr>
              <w:lastRenderedPageBreak/>
              <w:t>0,00</w:t>
            </w:r>
          </w:p>
        </w:tc>
      </w:tr>
    </w:tbl>
    <w:p w:rsidR="004F3810" w:rsidP="00A53E98" w:rsidRDefault="004F3810">
      <w:pPr>
        <w:jc w:val="both"/>
        <w:rPr>
          <w:rFonts w:ascii="Arial" w:hAnsi="Arial" w:cs="Arial"/>
        </w:rPr>
      </w:pPr>
    </w:p>
    <w:p w:rsidR="004F3810" w:rsidP="00A53E98" w:rsidRDefault="004F3810">
      <w:pPr>
        <w:jc w:val="both"/>
        <w:rPr>
          <w:rFonts w:ascii="Arial" w:hAnsi="Arial" w:cs="Arial"/>
        </w:rPr>
      </w:pPr>
    </w:p>
    <w:p w:rsidR="004F3810" w:rsidP="00A53E98" w:rsidRDefault="004F3810">
      <w:pPr>
        <w:jc w:val="both"/>
        <w:rPr>
          <w:rFonts w:ascii="Arial" w:hAnsi="Arial" w:cs="Arial"/>
        </w:rPr>
      </w:pPr>
    </w:p>
    <w:p w:rsidR="004F3810" w:rsidP="00A53E98" w:rsidRDefault="004F3810">
      <w:pPr>
        <w:jc w:val="both"/>
        <w:rPr>
          <w:rFonts w:ascii="Arial" w:hAnsi="Arial" w:cs="Arial"/>
        </w:rPr>
      </w:pPr>
    </w:p>
    <w:p w:rsidR="000B2820" w:rsidP="00A53E98" w:rsidRDefault="004F3810">
      <w:pPr>
        <w:jc w:val="both"/>
        <w:rPr>
          <w:rFonts w:ascii="Arial" w:hAnsi="Arial" w:cs="Arial"/>
        </w:rPr>
      </w:pPr>
      <w:r>
        <w:rPr>
          <w:rFonts w:ascii="Arial" w:hAnsi="Arial" w:cs="Arial"/>
        </w:rPr>
        <w:t>Stečajna upraviteljica osporava tražbinu ovog vjerovnika iz razloga zastare budući je uvidom u bilancu za 2018. vidljivo da je potraživanje nastalo prije 2018. budući je u bilanci označeno kao početno stanje dok je stečajni postupak otvoren 10. studenog 2021. te je proteklo razdoblje od 3 godine. Osnov potraživanja su međusobne pozajmice. Vjerovnik je uz prijavu tražbine dostavio izvod otvorenih stavaka dok  nikakvu drugu dokumentaciju nije dostavio. Dokumentaciju da je tražila putem e-maila ali ju nije dobila.</w:t>
      </w:r>
    </w:p>
    <w:p w:rsidR="004F3810" w:rsidP="00A53E98" w:rsidRDefault="004F3810">
      <w:pPr>
        <w:jc w:val="both"/>
        <w:rPr>
          <w:rFonts w:ascii="Arial" w:hAnsi="Arial" w:cs="Arial"/>
        </w:rPr>
      </w:pPr>
    </w:p>
    <w:p w:rsidR="004F3810" w:rsidP="00A53E98" w:rsidRDefault="004F3810">
      <w:pPr>
        <w:jc w:val="both"/>
        <w:rPr>
          <w:rFonts w:ascii="Arial" w:hAnsi="Arial" w:cs="Arial"/>
        </w:rPr>
      </w:pPr>
      <w:r>
        <w:rPr>
          <w:rFonts w:ascii="Arial" w:hAnsi="Arial" w:cs="Arial"/>
        </w:rPr>
        <w:t>Stečajni u</w:t>
      </w:r>
      <w:r w:rsidR="0005083B">
        <w:rPr>
          <w:rFonts w:ascii="Arial" w:hAnsi="Arial" w:cs="Arial"/>
        </w:rPr>
        <w:t>pravitelj stečaj</w:t>
      </w:r>
      <w:r>
        <w:rPr>
          <w:rFonts w:ascii="Arial" w:hAnsi="Arial" w:cs="Arial"/>
        </w:rPr>
        <w:t xml:space="preserve">ne mase SLAD GRUPA d.o.o. u stečaju otklanja osporavanja navodeći da zastara </w:t>
      </w:r>
      <w:r w:rsidR="0005083B">
        <w:rPr>
          <w:rFonts w:ascii="Arial" w:hAnsi="Arial" w:cs="Arial"/>
        </w:rPr>
        <w:t>prema njegovom mišljenju nije razlog osporavanja jer bi osporavanje se trebalo temeljiti na tome da odnos nije niti postojao. Naime dodatno naravno da knjigovodstvene evidencije je teško bilo dobiti s jedne i druge strane u daljnjoj komunikaciji s ranijim knjigovođom budući su društva i dužnik i vjerovnik povezana društva, pa se vodilo jedinstveno knjigovodstvo te je naknadno dobiveno očitovanje koje se uručuje stečajnoj upraviteljici. Iz istoga proizlazi da ovo potraživanje evidentirano je najmanje oko 1.700.000,00 kuna. U odnosu na zastaru kako je postavljeno pitanje ista nije nikada provedena niti je napravljen nikakav otpis ovog potraživanja u knjigovodstvenom smislu. Ako je zastara smatra da je trebala biti  negdje provedena i to u trenutku otvaranja stečaja bilo ovog dužnika ili ovog vjerovnika. U knjigovodstvenim evidencijama su naravno na suprotnim stranama postojali isti iznosi potraživanja i dugovanja. Ponavlja da zastara nije provedena ni kod jednog subjekta ovog odnosa.</w:t>
      </w:r>
    </w:p>
    <w:p w:rsidR="0005083B" w:rsidP="00A53E98" w:rsidRDefault="0005083B">
      <w:pPr>
        <w:jc w:val="both"/>
        <w:rPr>
          <w:rFonts w:ascii="Arial" w:hAnsi="Arial" w:cs="Arial"/>
        </w:rPr>
      </w:pPr>
    </w:p>
    <w:p w:rsidR="0005083B" w:rsidP="00A53E98" w:rsidRDefault="0005083B">
      <w:pPr>
        <w:jc w:val="both"/>
        <w:rPr>
          <w:rFonts w:ascii="Arial" w:hAnsi="Arial" w:cs="Arial"/>
        </w:rPr>
      </w:pPr>
      <w:r>
        <w:rPr>
          <w:rFonts w:ascii="Arial" w:hAnsi="Arial" w:cs="Arial"/>
        </w:rPr>
        <w:t>Stečajna upraviteljica navodi da je svjesna činjenice da je knjigovodstvo u oba društva vođeno neuredno te je iz knjigovodstva dobiven podataka da iz ranijih razdoblja 2016. i 2017. ne postoji dokumentacija. Za razdoblje od 2018. do danas zatražila je konto kraticu knjigovodstva i iz njih je vidljivo da pozajmica nije vraćena. Ne zna kada je pozajmica nastala, ali svakako prije 1.1.2018. jer je tamo evidentirana kao početno stanje za tu godinu. Zaključuje da ostaje pri osporavanju navedene tražbine, a nije evidentirano da bi ta pozajmica koja je vjerojatno temelje potraživanja bila vraćana.</w:t>
      </w:r>
    </w:p>
    <w:p w:rsidR="0005083B" w:rsidP="00A53E98" w:rsidRDefault="0005083B">
      <w:pPr>
        <w:jc w:val="both"/>
        <w:rPr>
          <w:rFonts w:ascii="Arial" w:hAnsi="Arial" w:cs="Arial"/>
        </w:rPr>
      </w:pPr>
    </w:p>
    <w:p w:rsidR="0005083B" w:rsidP="00A53E98" w:rsidRDefault="0005083B">
      <w:pPr>
        <w:jc w:val="both"/>
        <w:rPr>
          <w:rFonts w:ascii="Arial" w:hAnsi="Arial" w:cs="Arial"/>
        </w:rPr>
      </w:pPr>
      <w:r>
        <w:rPr>
          <w:rFonts w:ascii="Arial" w:hAnsi="Arial" w:cs="Arial"/>
        </w:rPr>
        <w:t>Sud utvrđuje da osporavanje nije otklonjeno te će vjerovnik osporene tražbine biti upućen na parnicu.</w:t>
      </w:r>
    </w:p>
    <w:p w:rsidR="0005083B" w:rsidP="00A53E98" w:rsidRDefault="0005083B">
      <w:pPr>
        <w:jc w:val="both"/>
        <w:rPr>
          <w:rFonts w:ascii="Arial" w:hAnsi="Arial" w:cs="Arial"/>
        </w:rPr>
      </w:pPr>
    </w:p>
    <w:p w:rsidR="00E87CF2" w:rsidP="00A53E98" w:rsidRDefault="000B2820">
      <w:pPr>
        <w:jc w:val="both"/>
        <w:rPr>
          <w:rFonts w:ascii="Arial" w:hAnsi="Arial" w:cs="Arial"/>
        </w:rPr>
      </w:pPr>
      <w:r>
        <w:rPr>
          <w:rFonts w:ascii="Arial" w:hAnsi="Arial" w:cs="Arial"/>
        </w:rPr>
        <w:t>Stečajn</w:t>
      </w:r>
      <w:r w:rsidR="0005083B">
        <w:rPr>
          <w:rFonts w:ascii="Arial" w:hAnsi="Arial" w:cs="Arial"/>
        </w:rPr>
        <w:t>a</w:t>
      </w:r>
      <w:r>
        <w:rPr>
          <w:rFonts w:ascii="Arial" w:hAnsi="Arial" w:cs="Arial"/>
        </w:rPr>
        <w:t xml:space="preserve"> upravitelj</w:t>
      </w:r>
      <w:r w:rsidR="0005083B">
        <w:rPr>
          <w:rFonts w:ascii="Arial" w:hAnsi="Arial" w:cs="Arial"/>
        </w:rPr>
        <w:t>ica</w:t>
      </w:r>
      <w:r>
        <w:rPr>
          <w:rFonts w:ascii="Arial" w:hAnsi="Arial" w:cs="Arial"/>
        </w:rPr>
        <w:t xml:space="preserve"> navodi da</w:t>
      </w:r>
      <w:r w:rsidR="0005083B">
        <w:rPr>
          <w:rFonts w:ascii="Arial" w:hAnsi="Arial" w:cs="Arial"/>
        </w:rPr>
        <w:t xml:space="preserve"> nisu pristigle prijave izlučnih ni </w:t>
      </w:r>
      <w:r>
        <w:rPr>
          <w:rFonts w:ascii="Arial" w:hAnsi="Arial" w:cs="Arial"/>
        </w:rPr>
        <w:t>razlučnih prava.</w:t>
      </w:r>
    </w:p>
    <w:p w:rsidRPr="00CE2A3F" w:rsidR="00FD29BF" w:rsidP="00DD4C4B" w:rsidRDefault="00FD29BF">
      <w:pPr>
        <w:jc w:val="both"/>
        <w:rPr>
          <w:rFonts w:ascii="Arial" w:hAnsi="Arial" w:cs="Arial"/>
        </w:rPr>
      </w:pPr>
    </w:p>
    <w:p w:rsidRPr="00CE2A3F" w:rsidR="00DD4C4B" w:rsidP="00DD4C4B" w:rsidRDefault="002005B8">
      <w:pPr>
        <w:jc w:val="both"/>
        <w:rPr>
          <w:rFonts w:ascii="Arial" w:hAnsi="Arial" w:cs="Arial"/>
        </w:rPr>
      </w:pPr>
      <w:r w:rsidRPr="00CE2A3F">
        <w:rPr>
          <w:rFonts w:ascii="Arial" w:hAnsi="Arial" w:cs="Arial"/>
        </w:rPr>
        <w:t>Sud donosi</w:t>
      </w:r>
    </w:p>
    <w:p w:rsidRPr="00CE2A3F" w:rsidR="002005B8" w:rsidP="00DD4C4B" w:rsidRDefault="002005B8">
      <w:pPr>
        <w:jc w:val="both"/>
        <w:rPr>
          <w:rFonts w:ascii="Arial" w:hAnsi="Arial" w:cs="Arial"/>
        </w:rPr>
      </w:pPr>
    </w:p>
    <w:p w:rsidRPr="00CE2A3F" w:rsidR="00DD4C4B" w:rsidP="002005B8" w:rsidRDefault="00DD4C4B">
      <w:pPr>
        <w:jc w:val="center"/>
        <w:rPr>
          <w:rFonts w:ascii="Arial" w:hAnsi="Arial" w:cs="Arial"/>
        </w:rPr>
      </w:pPr>
      <w:r w:rsidRPr="00CE2A3F">
        <w:rPr>
          <w:rFonts w:ascii="Arial" w:hAnsi="Arial" w:cs="Arial"/>
        </w:rPr>
        <w:t>r j e š e n j e</w:t>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r w:rsidRPr="00CE2A3F">
        <w:rPr>
          <w:rFonts w:ascii="Arial" w:hAnsi="Arial" w:cs="Arial"/>
        </w:rPr>
        <w:lastRenderedPageBreak/>
        <w:t xml:space="preserve">Rješenje o tome u kojem iznosu i u kojem isplatnom redu su utvrđene, odnosno osporene tražbine vjerovnika i o upućivanju na parnicu radi utvrđenja odnosno osporavanja tražbina, odnosno preuzimanju i nastavljanju parnica o osporenim tražbinama, biti će objavljena na e-oglasnoj ploči suda, a u obliku izvatka će biti dostavljeno svakom vjerovniku čija je tražbina osporena i koji je upućen na parnicu. </w:t>
      </w:r>
    </w:p>
    <w:p w:rsidRPr="00CE2A3F" w:rsidR="009A2A37" w:rsidP="002005B8" w:rsidRDefault="009A2A37">
      <w:pPr>
        <w:jc w:val="both"/>
        <w:rPr>
          <w:rFonts w:ascii="Arial" w:hAnsi="Arial" w:cs="Arial"/>
        </w:rPr>
      </w:pPr>
    </w:p>
    <w:p w:rsidRPr="00CE2A3F" w:rsidR="002005B8" w:rsidP="002005B8" w:rsidRDefault="0077444A">
      <w:pPr>
        <w:jc w:val="both"/>
        <w:rPr>
          <w:rFonts w:ascii="Arial" w:hAnsi="Arial" w:cs="Arial"/>
        </w:rPr>
      </w:pPr>
      <w:r w:rsidRPr="00CE2A3F">
        <w:rPr>
          <w:rFonts w:ascii="Arial" w:hAnsi="Arial" w:cs="Arial"/>
        </w:rPr>
        <w:t xml:space="preserve">Dovršeno u </w:t>
      </w:r>
      <w:r w:rsidR="001A65D9">
        <w:rPr>
          <w:rFonts w:ascii="Arial" w:hAnsi="Arial" w:cs="Arial"/>
        </w:rPr>
        <w:t>8</w:t>
      </w:r>
      <w:r w:rsidRPr="00CE2A3F" w:rsidR="002005B8">
        <w:rPr>
          <w:rFonts w:ascii="Arial" w:hAnsi="Arial" w:cs="Arial"/>
        </w:rPr>
        <w:t>,</w:t>
      </w:r>
      <w:r w:rsidR="001A65D9">
        <w:rPr>
          <w:rFonts w:ascii="Arial" w:hAnsi="Arial" w:cs="Arial"/>
        </w:rPr>
        <w:t>30</w:t>
      </w:r>
      <w:r w:rsidRPr="00CE2A3F" w:rsidR="002005B8">
        <w:rPr>
          <w:rFonts w:ascii="Arial" w:hAnsi="Arial" w:cs="Arial"/>
        </w:rPr>
        <w:t xml:space="preserve"> sati.</w:t>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r w:rsidRPr="00CE2A3F">
        <w:rPr>
          <w:rFonts w:ascii="Arial" w:hAnsi="Arial" w:cs="Arial"/>
        </w:rPr>
        <w:t>ZAPISNIČAR</w:t>
      </w:r>
      <w:r w:rsidRPr="00CE2A3F">
        <w:rPr>
          <w:rFonts w:ascii="Arial" w:hAnsi="Arial" w:cs="Arial"/>
        </w:rPr>
        <w:tab/>
      </w:r>
      <w:r w:rsidRPr="00CE2A3F">
        <w:rPr>
          <w:rFonts w:ascii="Arial" w:hAnsi="Arial" w:cs="Arial"/>
        </w:rPr>
        <w:tab/>
      </w:r>
      <w:r w:rsidRPr="00CE2A3F">
        <w:rPr>
          <w:rFonts w:ascii="Arial" w:hAnsi="Arial" w:cs="Arial"/>
        </w:rPr>
        <w:tab/>
      </w:r>
      <w:r w:rsidRPr="00CE2A3F">
        <w:rPr>
          <w:rFonts w:ascii="Arial" w:hAnsi="Arial" w:cs="Arial"/>
        </w:rPr>
        <w:tab/>
        <w:t>SUTKINJA</w:t>
      </w:r>
      <w:r w:rsidRPr="00CE2A3F">
        <w:rPr>
          <w:rFonts w:ascii="Arial" w:hAnsi="Arial" w:cs="Arial"/>
        </w:rPr>
        <w:tab/>
        <w:t xml:space="preserve">          STEČAJNI UPRAVITELJ </w:t>
      </w:r>
      <w:r w:rsidRPr="00CE2A3F">
        <w:rPr>
          <w:rFonts w:ascii="Arial" w:hAnsi="Arial" w:cs="Arial"/>
        </w:rPr>
        <w:tab/>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9E003C" w:rsidP="002005B8" w:rsidRDefault="002005B8">
      <w:pPr>
        <w:jc w:val="both"/>
        <w:rPr>
          <w:rFonts w:ascii="Arial" w:hAnsi="Arial" w:cs="Arial"/>
        </w:rPr>
      </w:pPr>
      <w:r w:rsidRPr="00CE2A3F">
        <w:rPr>
          <w:rFonts w:ascii="Arial" w:hAnsi="Arial" w:cs="Arial"/>
        </w:rPr>
        <w:t>VJEROVNICI</w:t>
      </w:r>
    </w:p>
    <w:sectPr w:rsidRPr="00CE2A3F" w:rsidR="009E003C" w:rsidSect="0005083B">
      <w:headerReference w:type="default" r:id="rId10"/>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 w:id="1">
    <w:p w:rsidRPr="00B40BEB" w:rsidR="004F3810" w:rsidP="000B2820" w:rsidRDefault="004F3810">
      <w:pPr>
        <w:pStyle w:val="Tekstfusnote"/>
      </w:pP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E2A3F" w:rsidR="00D47293" w:rsidP="00805CD1" w:rsidRDefault="00D47293">
    <w:pPr>
      <w:pStyle w:val="Zaglavlje"/>
      <w:jc w:val="center"/>
      <w:rPr>
        <w:rFonts w:ascii="Arial" w:hAnsi="Arial" w:cs="Arial"/>
      </w:rPr>
    </w:pPr>
    <w:r>
      <w:t xml:space="preserve">                                                                        </w:t>
    </w:r>
    <w:r w:rsidRPr="00CE2A3F">
      <w:rPr>
        <w:rFonts w:ascii="Arial" w:hAnsi="Arial" w:cs="Arial"/>
      </w:rPr>
      <w:fldChar w:fldCharType="begin"/>
    </w:r>
    <w:r w:rsidRPr="00CE2A3F">
      <w:rPr>
        <w:rFonts w:ascii="Arial" w:hAnsi="Arial" w:cs="Arial"/>
      </w:rPr>
      <w:instrText>PAGE   \* MERGEFORMAT</w:instrText>
    </w:r>
    <w:r w:rsidRPr="00CE2A3F">
      <w:rPr>
        <w:rFonts w:ascii="Arial" w:hAnsi="Arial" w:cs="Arial"/>
      </w:rPr>
      <w:fldChar w:fldCharType="separate"/>
    </w:r>
    <w:r w:rsidR="009E4917">
      <w:rPr>
        <w:rFonts w:ascii="Arial" w:hAnsi="Arial" w:cs="Arial"/>
        <w:noProof/>
      </w:rPr>
      <w:t>4</w:t>
    </w:r>
    <w:r w:rsidRPr="00CE2A3F">
      <w:rPr>
        <w:rFonts w:ascii="Arial" w:hAnsi="Arial" w:cs="Arial"/>
      </w:rPr>
      <w:fldChar w:fldCharType="end"/>
    </w:r>
    <w:r w:rsidRPr="00CE2A3F">
      <w:rPr>
        <w:rFonts w:ascii="Arial" w:hAnsi="Arial" w:cs="Arial"/>
      </w:rPr>
      <w:t xml:space="preserve">                                             1 St-</w:t>
    </w:r>
    <w:r w:rsidR="000B2820">
      <w:rPr>
        <w:rFonts w:ascii="Arial" w:hAnsi="Arial" w:cs="Arial"/>
      </w:rPr>
      <w:t>336</w:t>
    </w:r>
    <w:r w:rsidRPr="00CE2A3F">
      <w:rPr>
        <w:rFonts w:ascii="Arial" w:hAnsi="Arial" w:cs="Arial"/>
      </w:rPr>
      <w:t>/</w:t>
    </w:r>
    <w:r w:rsidR="005251A1">
      <w:rPr>
        <w:rFonts w:ascii="Arial" w:hAnsi="Arial" w:cs="Arial"/>
      </w:rPr>
      <w:t>21</w:t>
    </w:r>
    <w:r w:rsidRPr="00CE2A3F">
      <w:rPr>
        <w:rFonts w:ascii="Arial" w:hAnsi="Arial" w:cs="Arial"/>
      </w:rPr>
      <w:t>-</w:t>
    </w:r>
    <w:r w:rsidR="000B2820">
      <w:rPr>
        <w:rFonts w:ascii="Arial" w:hAnsi="Arial" w:cs="Arial"/>
      </w:rPr>
      <w:t>45</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2CD32FF"/>
    <w:multiLevelType w:val="hybridMultilevel"/>
    <w:tmpl w:val="F98AC16E"/>
    <w:lvl w:ilvl="0" w:tplc="76AC34A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3"/>
  </w:num>
  <w:num w:numId="2">
    <w:abstractNumId w:val="22"/>
  </w:num>
  <w:num w:numId="3">
    <w:abstractNumId w:val="13"/>
  </w:num>
  <w:num w:numId="4">
    <w:abstractNumId w:val="25"/>
  </w:num>
  <w:num w:numId="5">
    <w:abstractNumId w:val="6"/>
  </w:num>
  <w:num w:numId="6">
    <w:abstractNumId w:val="16"/>
  </w:num>
  <w:num w:numId="7">
    <w:abstractNumId w:val="7"/>
  </w:num>
  <w:num w:numId="8">
    <w:abstractNumId w:val="5"/>
  </w:num>
  <w:num w:numId="9">
    <w:abstractNumId w:val="8"/>
  </w:num>
  <w:num w:numId="10">
    <w:abstractNumId w:val="24"/>
  </w:num>
  <w:num w:numId="11">
    <w:abstractNumId w:val="2"/>
  </w:num>
  <w:num w:numId="12">
    <w:abstractNumId w:val="12"/>
  </w:num>
  <w:num w:numId="13">
    <w:abstractNumId w:val="28"/>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1"/>
  </w:num>
  <w:num w:numId="19">
    <w:abstractNumId w:val="11"/>
  </w:num>
  <w:num w:numId="20">
    <w:abstractNumId w:val="17"/>
  </w:num>
  <w:num w:numId="21">
    <w:abstractNumId w:val="27"/>
  </w:num>
  <w:num w:numId="22">
    <w:abstractNumId w:val="20"/>
  </w:num>
  <w:num w:numId="23">
    <w:abstractNumId w:val="15"/>
  </w:num>
  <w:num w:numId="24">
    <w:abstractNumId w:val="26"/>
  </w:num>
  <w:num w:numId="25">
    <w:abstractNumId w:val="4"/>
  </w:num>
  <w:num w:numId="26">
    <w:abstractNumId w:val="14"/>
  </w:num>
  <w:num w:numId="27">
    <w:abstractNumId w:val="0"/>
  </w:num>
  <w:num w:numId="28">
    <w:abstractNumId w:val="21"/>
  </w:num>
  <w:num w:numId="29">
    <w:abstractNumId w:val="19"/>
  </w:num>
  <w:num w:numId="30">
    <w:abstractNumId w:val="1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08B7"/>
    <w:rsid w:val="00016368"/>
    <w:rsid w:val="00022FAC"/>
    <w:rsid w:val="000232CD"/>
    <w:rsid w:val="00027490"/>
    <w:rsid w:val="00037626"/>
    <w:rsid w:val="00047F1C"/>
    <w:rsid w:val="0005083B"/>
    <w:rsid w:val="00054CFC"/>
    <w:rsid w:val="000671C7"/>
    <w:rsid w:val="0007213B"/>
    <w:rsid w:val="000727EA"/>
    <w:rsid w:val="00081A58"/>
    <w:rsid w:val="00082071"/>
    <w:rsid w:val="00090395"/>
    <w:rsid w:val="000A752E"/>
    <w:rsid w:val="000B2022"/>
    <w:rsid w:val="000B2820"/>
    <w:rsid w:val="000C6530"/>
    <w:rsid w:val="000D2695"/>
    <w:rsid w:val="000E1153"/>
    <w:rsid w:val="000F0D50"/>
    <w:rsid w:val="000F2F59"/>
    <w:rsid w:val="000F5A2C"/>
    <w:rsid w:val="001058A1"/>
    <w:rsid w:val="00105D67"/>
    <w:rsid w:val="00111F9E"/>
    <w:rsid w:val="00122FA2"/>
    <w:rsid w:val="001236AC"/>
    <w:rsid w:val="001371D5"/>
    <w:rsid w:val="00137F3E"/>
    <w:rsid w:val="001648F1"/>
    <w:rsid w:val="00165B98"/>
    <w:rsid w:val="0017355B"/>
    <w:rsid w:val="001A65D9"/>
    <w:rsid w:val="001B0D22"/>
    <w:rsid w:val="001B2564"/>
    <w:rsid w:val="001E71A6"/>
    <w:rsid w:val="002005B8"/>
    <w:rsid w:val="00220CA9"/>
    <w:rsid w:val="002316EC"/>
    <w:rsid w:val="00251190"/>
    <w:rsid w:val="00257329"/>
    <w:rsid w:val="002632FB"/>
    <w:rsid w:val="00291F75"/>
    <w:rsid w:val="00293FE2"/>
    <w:rsid w:val="002B1A18"/>
    <w:rsid w:val="002C57E1"/>
    <w:rsid w:val="002D1730"/>
    <w:rsid w:val="002D563E"/>
    <w:rsid w:val="002F2B7F"/>
    <w:rsid w:val="00314050"/>
    <w:rsid w:val="00324C09"/>
    <w:rsid w:val="003725A6"/>
    <w:rsid w:val="00381B26"/>
    <w:rsid w:val="003853F9"/>
    <w:rsid w:val="003865B2"/>
    <w:rsid w:val="003B3D8E"/>
    <w:rsid w:val="003E22D0"/>
    <w:rsid w:val="003F2267"/>
    <w:rsid w:val="003F539D"/>
    <w:rsid w:val="003F6C10"/>
    <w:rsid w:val="0040393E"/>
    <w:rsid w:val="0041624E"/>
    <w:rsid w:val="00431A46"/>
    <w:rsid w:val="00442672"/>
    <w:rsid w:val="00444F48"/>
    <w:rsid w:val="00455E64"/>
    <w:rsid w:val="00472230"/>
    <w:rsid w:val="00477311"/>
    <w:rsid w:val="004823B4"/>
    <w:rsid w:val="00487C7F"/>
    <w:rsid w:val="004A0F8E"/>
    <w:rsid w:val="004A5B0A"/>
    <w:rsid w:val="004C07B5"/>
    <w:rsid w:val="004C6A46"/>
    <w:rsid w:val="004E4B95"/>
    <w:rsid w:val="004F2A4E"/>
    <w:rsid w:val="004F3810"/>
    <w:rsid w:val="00502C00"/>
    <w:rsid w:val="00524D93"/>
    <w:rsid w:val="005251A1"/>
    <w:rsid w:val="005277A1"/>
    <w:rsid w:val="005377A0"/>
    <w:rsid w:val="00540349"/>
    <w:rsid w:val="00543CD0"/>
    <w:rsid w:val="005677A9"/>
    <w:rsid w:val="00585130"/>
    <w:rsid w:val="005954D0"/>
    <w:rsid w:val="005B6150"/>
    <w:rsid w:val="005D268C"/>
    <w:rsid w:val="005E0FD0"/>
    <w:rsid w:val="005F0790"/>
    <w:rsid w:val="00601ACD"/>
    <w:rsid w:val="00603FF6"/>
    <w:rsid w:val="00636F12"/>
    <w:rsid w:val="00651E9B"/>
    <w:rsid w:val="0065448E"/>
    <w:rsid w:val="00662BBC"/>
    <w:rsid w:val="0068761E"/>
    <w:rsid w:val="006A46AA"/>
    <w:rsid w:val="006B0187"/>
    <w:rsid w:val="006D7A96"/>
    <w:rsid w:val="006E39E9"/>
    <w:rsid w:val="007058C7"/>
    <w:rsid w:val="00722A49"/>
    <w:rsid w:val="00723315"/>
    <w:rsid w:val="00733C82"/>
    <w:rsid w:val="0074069B"/>
    <w:rsid w:val="00747919"/>
    <w:rsid w:val="00764564"/>
    <w:rsid w:val="0077444A"/>
    <w:rsid w:val="00775A86"/>
    <w:rsid w:val="00793082"/>
    <w:rsid w:val="007A72BF"/>
    <w:rsid w:val="007A7635"/>
    <w:rsid w:val="007B1162"/>
    <w:rsid w:val="007B6F33"/>
    <w:rsid w:val="007C13BC"/>
    <w:rsid w:val="007C4651"/>
    <w:rsid w:val="007D53DE"/>
    <w:rsid w:val="007D7102"/>
    <w:rsid w:val="007E2586"/>
    <w:rsid w:val="007F2E40"/>
    <w:rsid w:val="00805CD1"/>
    <w:rsid w:val="0081149A"/>
    <w:rsid w:val="00834DE3"/>
    <w:rsid w:val="008439AB"/>
    <w:rsid w:val="00843FDB"/>
    <w:rsid w:val="00857B9E"/>
    <w:rsid w:val="00891D49"/>
    <w:rsid w:val="008A1793"/>
    <w:rsid w:val="008A322C"/>
    <w:rsid w:val="008C01FC"/>
    <w:rsid w:val="008D21C0"/>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A37"/>
    <w:rsid w:val="009A4029"/>
    <w:rsid w:val="009B3DF2"/>
    <w:rsid w:val="009C0428"/>
    <w:rsid w:val="009D40AC"/>
    <w:rsid w:val="009E003C"/>
    <w:rsid w:val="009E46B4"/>
    <w:rsid w:val="009E4917"/>
    <w:rsid w:val="009F64EE"/>
    <w:rsid w:val="00A1606F"/>
    <w:rsid w:val="00A334F7"/>
    <w:rsid w:val="00A468A0"/>
    <w:rsid w:val="00A51E53"/>
    <w:rsid w:val="00A5237A"/>
    <w:rsid w:val="00A53E98"/>
    <w:rsid w:val="00A5624C"/>
    <w:rsid w:val="00A63B5E"/>
    <w:rsid w:val="00A65177"/>
    <w:rsid w:val="00A82096"/>
    <w:rsid w:val="00A85AD9"/>
    <w:rsid w:val="00A97876"/>
    <w:rsid w:val="00AB454C"/>
    <w:rsid w:val="00AB6195"/>
    <w:rsid w:val="00AD41F1"/>
    <w:rsid w:val="00AE05B3"/>
    <w:rsid w:val="00AE6A7C"/>
    <w:rsid w:val="00AF6CB0"/>
    <w:rsid w:val="00B23026"/>
    <w:rsid w:val="00B234EA"/>
    <w:rsid w:val="00B24E75"/>
    <w:rsid w:val="00B30EDC"/>
    <w:rsid w:val="00B31817"/>
    <w:rsid w:val="00B3762A"/>
    <w:rsid w:val="00B50BB6"/>
    <w:rsid w:val="00B77F2A"/>
    <w:rsid w:val="00B85E9B"/>
    <w:rsid w:val="00BA5EFA"/>
    <w:rsid w:val="00BB376D"/>
    <w:rsid w:val="00BD0B31"/>
    <w:rsid w:val="00BE176D"/>
    <w:rsid w:val="00C04362"/>
    <w:rsid w:val="00C54F05"/>
    <w:rsid w:val="00C75ADA"/>
    <w:rsid w:val="00C81A61"/>
    <w:rsid w:val="00CA1A21"/>
    <w:rsid w:val="00CB362D"/>
    <w:rsid w:val="00CB7609"/>
    <w:rsid w:val="00CC1E52"/>
    <w:rsid w:val="00CD0B71"/>
    <w:rsid w:val="00CD1833"/>
    <w:rsid w:val="00CD3126"/>
    <w:rsid w:val="00CD7FF4"/>
    <w:rsid w:val="00CE2A3F"/>
    <w:rsid w:val="00CF7EE3"/>
    <w:rsid w:val="00D4210E"/>
    <w:rsid w:val="00D42D80"/>
    <w:rsid w:val="00D43251"/>
    <w:rsid w:val="00D47293"/>
    <w:rsid w:val="00D64038"/>
    <w:rsid w:val="00D722BB"/>
    <w:rsid w:val="00D83FF5"/>
    <w:rsid w:val="00D87843"/>
    <w:rsid w:val="00DA52CA"/>
    <w:rsid w:val="00DC6E0D"/>
    <w:rsid w:val="00DD4C4B"/>
    <w:rsid w:val="00DE5CEB"/>
    <w:rsid w:val="00DE5E55"/>
    <w:rsid w:val="00DF1422"/>
    <w:rsid w:val="00DF300C"/>
    <w:rsid w:val="00E008CF"/>
    <w:rsid w:val="00E20DC1"/>
    <w:rsid w:val="00E250F1"/>
    <w:rsid w:val="00E300AE"/>
    <w:rsid w:val="00E3035E"/>
    <w:rsid w:val="00E4499D"/>
    <w:rsid w:val="00E87CF2"/>
    <w:rsid w:val="00E93CBD"/>
    <w:rsid w:val="00E9558D"/>
    <w:rsid w:val="00EC4814"/>
    <w:rsid w:val="00EC55C1"/>
    <w:rsid w:val="00EC65AF"/>
    <w:rsid w:val="00EF39C5"/>
    <w:rsid w:val="00F10468"/>
    <w:rsid w:val="00F24D9D"/>
    <w:rsid w:val="00F24E03"/>
    <w:rsid w:val="00F2515C"/>
    <w:rsid w:val="00F26B7B"/>
    <w:rsid w:val="00F30D73"/>
    <w:rsid w:val="00F3314C"/>
    <w:rsid w:val="00F352AD"/>
    <w:rsid w:val="00F44973"/>
    <w:rsid w:val="00F47C69"/>
    <w:rsid w:val="00F47D8C"/>
    <w:rsid w:val="00F55604"/>
    <w:rsid w:val="00F95261"/>
    <w:rsid w:val="00F96D5F"/>
    <w:rsid w:val="00FA777A"/>
    <w:rsid w:val="00FB36B3"/>
    <w:rsid w:val="00FB4A49"/>
    <w:rsid w:val="00FC1789"/>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header" w:uiPriority="99"/>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5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rsid w:val="00CD1833"/>
    <w:rPr>
      <w:rFonts w:ascii="Calibri" w:hAnsi="Calibri" w:eastAsia="Calibri"/>
      <w:lang w:eastAsia="en-US"/>
    </w:rPr>
  </w:style>
  <w:style w:type="character" w:styleId="Referencafusnote">
    <w:name w:val="footnote reference"/>
    <w:uiPriority w:val="99"/>
    <w:rsid w:val="00CD1833"/>
    <w:rPr>
      <w:rFonts w:cs="Times New Roman"/>
      <w:vertAlign w:val="superscript"/>
    </w:rPr>
  </w:style>
  <w:style w:type="character" w:styleId="Tekstrezerviranogmjesta">
    <w:name w:val="Placeholder Text"/>
    <w:basedOn w:val="Zadanifontodlomka"/>
    <w:uiPriority w:val="99"/>
    <w:semiHidden/>
    <w:rsid w:val="009E4917"/>
    <w:rPr>
      <w:color w:val="808080"/>
      <w:bdr w:val="none" w:color="auto" w:sz="0" w:space="0"/>
      <w:shd w:val="clear" w:color="auto" w:fill="auto"/>
    </w:rPr>
  </w:style>
  <w:style w:type="character" w:styleId="eSPISCCParagraphDefaultFont" w:customStyle="true">
    <w:name w:val="eSPIS_CC_Paragraph Default Font"/>
    <w:basedOn w:val="Zadanifontodlomka"/>
    <w:rsid w:val="009E491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E4917"/>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E4917"/>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E4917"/>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5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CD1833"/>
    <w:rPr>
      <w:rFonts w:ascii="Calibri" w:eastAsia="Calibri" w:hAnsi="Calibri"/>
      <w:lang w:eastAsia="en-US"/>
    </w:rPr>
  </w:style>
  <w:style w:styleId="Referencafusnote" w:type="character">
    <w:name w:val="footnote reference"/>
    <w:uiPriority w:val="99"/>
    <w:rsid w:val="00CD1833"/>
    <w:rPr>
      <w:rFonts w:cs="Times New Roman"/>
      <w:vertAlign w:val="superscript"/>
    </w:rPr>
  </w:style>
  <w:style w:styleId="Tekstrezerviranogmjesta" w:type="character">
    <w:name w:val="Placeholder Text"/>
    <w:basedOn w:val="Zadanifontodlomka"/>
    <w:uiPriority w:val="99"/>
    <w:semiHidden/>
    <w:rsid w:val="009E4917"/>
    <w:rPr>
      <w:color w:val="808080"/>
      <w:bdr w:color="auto" w:space="0" w:sz="0" w:val="none"/>
      <w:shd w:color="auto" w:fill="auto" w:val="clear"/>
    </w:rPr>
  </w:style>
  <w:style w:customStyle="1" w:styleId="eSPISCCParagraphDefaultFont" w:type="character">
    <w:name w:val="eSPIS_CC_Paragraph Default Font"/>
    <w:basedOn w:val="Zadanifontodlomka"/>
    <w:rsid w:val="009E49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4917"/>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9E4917"/>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9E4917"/>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03974617">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611211086">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759209782">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9. veljače 2022.</izvorni_sadrzaj>
    <derivirana_varijabla naziv="DomainObject.StvarniPocetakDatum_1">9. veljače 2022.</derivirana_varijabla>
  </DomainObject.StvarniPocetakDatum>
  <DomainObject.StvarniZavrsetakDatum>
    <izvorni_sadrzaj>9. veljače 2022.</izvorni_sadrzaj>
    <derivirana_varijabla naziv="DomainObject.StvarniZavrsetakDatum_1">9. veljače 2022.</derivirana_varijabla>
  </DomainObject.StvarniZavrsetakDatum>
  <DomainObject.PlaniraniZavrsetakDatum>
    <izvorni_sadrzaj>9. veljače 2022.</izvorni_sadrzaj>
    <derivirana_varijabla naziv="DomainObject.PlaniraniZavrsetakDatum_1">9. veljače 2022.</derivirana_varijabla>
  </DomainObject.PlaniraniZavrsetakDatum>
  <DomainObject.PlaniraniPocetakDatum>
    <izvorni_sadrzaj>9. veljače 2022.</izvorni_sadrzaj>
    <derivirana_varijabla naziv="DomainObject.PlaniraniPocetakDatum_1">9. veljače 2022.</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08:30</izvorni_sadrzaj>
    <derivirana_varijabla naziv="DomainObject.StvarniZavrsetakVrijeme_1">08:30</derivirana_varijabla>
  </DomainObject.StvarniZavrsetakVrijeme>
  <DomainObject.PlaniraniZavrsetakVrijeme>
    <izvorni_sadrzaj>08:30</izvorni_sadrzaj>
    <derivirana_varijabla naziv="DomainObject.PlaniraniZavrsetakVrijeme_1">08:30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2022.</izvorni_sadrzaj>
    <derivirana_varijabla naziv="DomainObject.Zapisnik.DatumKreiranja_1">9. veljače 2022.</derivirana_varijabla>
  </DomainObject.Zapisnik.DatumKreiranja>
  <DomainObject.Zapisnik.ImovinskaKorist>
    <izvorni_sadrzaj/>
    <derivirana_varijabla naziv="DomainObject.Zapisnik.ImovinskaKorist_1"/>
  </DomainObject.Zapisnik.ImovinskaKorist>
  <DomainObject.Zapisnik.Oznaka>
    <izvorni_sadrzaj>St-336/2021-47</izvorni_sadrzaj>
    <derivirana_varijabla naziv="DomainObject.Zapisnik.Oznaka_1">St-336/2021-47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2021.</izvorni_sadrzaj>
    <derivirana_varijabla naziv="DomainObject.Predmet.DatumOsnivanja_1">10.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St-336/2021</izvorni_sadrzaj>
    <derivirana_varijabla naziv="DomainObject.Predmet.OznakaBroj_1">St-336/2021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ZADARSKA PIVOVARA d.o.o.</izvorni_sadrzaj>
    <derivirana_varijabla naziv="DomainObject.Predmet.ProtustrankaFormated_1">  ZADARSKA PIVOVARA d.o.o.</derivirana_varijabla>
  </DomainObject.Predmet.ProtustrankaFormated>
  <DomainObject.Predmet.ProtustrankaFormatedOIB>
    <izvorni_sadrzaj>  ZADARSKA PIVOVARA d.o.o., OIB 85898252373</izvorni_sadrzaj>
    <derivirana_varijabla naziv="DomainObject.Predmet.ProtustrankaFormatedOIB_1">  ZADARSKA PIVOVARA d.o.o., OIB 85898252373</derivirana_varijabla>
  </DomainObject.Predmet.ProtustrankaFormatedOIB>
  <DomainObject.Predmet.ProtustrankaFormatedWithAdress>
    <izvorni_sadrzaj> ZADARSKA PIVOVARA d.o.o., Široka ulica 9 A, 23000 Zadar</izvorni_sadrzaj>
    <derivirana_varijabla naziv="DomainObject.Predmet.ProtustrankaFormatedWithAdress_1"> ZADARSKA PIVOVARA d.o.o., Široka ulica 9 A, 23000 Zadar</derivirana_varijabla>
  </DomainObject.Predmet.ProtustrankaFormatedWithAdress>
  <DomainObject.Predmet.ProtustrankaFormatedWithAdressOIB>
    <izvorni_sadrzaj> ZADARSKA PIVOVARA d.o.o., OIB 85898252373, Široka ulica 9 A, 23000 Zadar</izvorni_sadrzaj>
    <derivirana_varijabla naziv="DomainObject.Predmet.ProtustrankaFormatedWithAdressOIB_1"> ZADARSKA PIVOVARA d.o.o., OIB 85898252373, Široka ulica 9 A, 23000 Zadar</derivirana_varijabla>
  </DomainObject.Predmet.ProtustrankaFormatedWithAdressOIB>
  <DomainObject.Predmet.ProtustrankaWithAdress>
    <izvorni_sadrzaj>ZADARSKA PIVOVARA d.o.o. Široka ulica 9 A, 23000 Zadar</izvorni_sadrzaj>
    <derivirana_varijabla naziv="DomainObject.Predmet.ProtustrankaWithAdress_1">ZADARSKA PIVOVARA d.o.o. Široka ulica 9 A, 23000 Zadar</derivirana_varijabla>
  </DomainObject.Predmet.ProtustrankaWithAdress>
  <DomainObject.Predmet.ProtustrankaWithAdressOIB>
    <izvorni_sadrzaj>ZADARSKA PIVOVARA d.o.o., OIB 85898252373, Široka ulica 9 A, 23000 Zadar</izvorni_sadrzaj>
    <derivirana_varijabla naziv="DomainObject.Predmet.ProtustrankaWithAdressOIB_1">ZADARSKA PIVOVARA d.o.o., OIB 85898252373, Široka ulica 9 A, 23000 Zadar</derivirana_varijabla>
  </DomainObject.Predmet.ProtustrankaWithAdressOIB>
  <DomainObject.Predmet.ProtustrankaNazivFormated>
    <izvorni_sadrzaj>ZADARSKA PIVOVARA d.o.o.</izvorni_sadrzaj>
    <derivirana_varijabla naziv="DomainObject.Predmet.ProtustrankaNazivFormated_1">ZADARSKA PIVOVARA d.o.o.</derivirana_varijabla>
  </DomainObject.Predmet.ProtustrankaNazivFormated>
  <DomainObject.Predmet.ProtustrankaNazivFormatedOIB>
    <izvorni_sadrzaj>ZADARSKA PIVOVARA d.o.o., OIB 85898252373</izvorni_sadrzaj>
    <derivirana_varijabla naziv="DomainObject.Predmet.ProtustrankaNazivFormatedOIB_1">ZADARSKA PIVOVARA d.o.o., OIB 85898252373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KEPOL-PLAST, društvo s ograničenom odgovornošću za trgovinu, proizvodnju i preradu kemijskih proizvoda i plastičnih masa; Stečajna masa iza SLAD GRUPA d.o.o. za proizvodnju i usluge u stečaju; GRAD d.o.o. za građevinarstvo u stečaju; INTERFRIGO S.R.L.</izvorni_sadrzaj>
    <derivirana_varijabla naziv="DomainObject.Predmet.StrankaFormated_1">  Financijska agencija (FINA); KEPOL-PLAST, društvo s ograničenom odgovornošću za trgovinu, proizvodnju i preradu kemijskih proizvoda i plastičnih masa; Stečajna masa iza SLAD GRUPA d.o.o. za proizvodnju i usluge u stečaju; GRAD d.o.o. za građevinarstvo u stečaju; INTERFRIGO S.R.L.</derivirana_varijabla>
  </DomainObject.Predmet.StrankaFormated>
  <DomainObject.Predmet.StrankaFormatedOIB>
    <izvorni_sadrzaj>  Financijska agencija (FINA), OIB 85821130368; KEPOL-PLAST, društvo s ograničenom odgovornošću za trgovinu, proizvodnju i preradu kemijskih proizvoda i plastičnih masa, OIB 45495113975; Stečajna masa iza SLAD GRUPA d.o.o. za proizvodnju i usluge u stečaju, OIB 01099840404; GRAD d.o.o. za građevinarstvo u stečaju, OIB 23294084859; INTERFRIGO S.R.L., OIB 25633570032</izvorni_sadrzaj>
    <derivirana_varijabla naziv="DomainObject.Predmet.StrankaFormatedOIB_1">  Financijska agencija (FINA), OIB 85821130368; KEPOL-PLAST, društvo s ograničenom odgovornošću za trgovinu, proizvodnju i preradu kemijskih proizvoda i plastičnih masa, OIB 45495113975; Stečajna masa iza SLAD GRUPA d.o.o. za proizvodnju i usluge u stečaju, OIB 01099840404; GRAD d.o.o. za građevinarstvo u stečaju, OIB 23294084859; INTERFRIGO S.R.L., OIB 25633570032</derivirana_varijabla>
  </DomainObject.Predmet.StrankaFormatedOIB>
  <DomainObject.Predmet.StrankaFormatedWithAdress>
    <izvorni_sadrzaj> Financijska agencija (FINA), IVANA DANILA 4, 23000 Zadar; KEPOL-PLAST, društvo s ograničenom odgovornošću za trgovinu, proizvodnju i preradu kemijskih proizvoda i plastičnih masa, Gaženička cesta 3, 23000 Zadar; Stečajna masa iza SLAD GRUPA d.o.o. za proizvodnju i usluge u stečaju, Ulica Ivana Gundulića 4D, 23000 Zadar; GRAD d.o.o. za građevinarstvo u stečaju, Široka ulica 9A, 23000 Zadar; INTERFRIGO S.R.L., Via Delle Industrie 3, Fontanafredda</izvorni_sadrzaj>
    <derivirana_varijabla naziv="DomainObject.Predmet.StrankaFormatedWithAdress_1"> Financijska agencija (FINA), IVANA DANILA 4, 23000 Zadar; KEPOL-PLAST, društvo s ograničenom odgovornošću za trgovinu, proizvodnju i preradu kemijskih proizvoda i plastičnih masa, Gaženička cesta 3, 23000 Zadar; Stečajna masa iza SLAD GRUPA d.o.o. za proizvodnju i usluge u stečaju, Ulica Ivana Gundulića 4D, 23000 Zadar; GRAD d.o.o. za građevinarstvo u stečaju, Široka ulica 9A, 23000 Zadar; INTERFRIGO S.R.L., Via Delle Industrie 3, Fontanafredda</derivirana_varijabla>
  </DomainObject.Predmet.StrankaFormatedWithAdress>
  <DomainObject.Predmet.StrankaFormatedWithAdressOIB>
    <izvorni_sadrzaj> Financijska agencija (FINA), OIB 85821130368, IVANA DANILA 4, 23000 Zadar; KEPOL-PLAST, društvo s ograničenom odgovornošću za trgovinu, proizvodnju i preradu kemijskih proizvoda i plastičnih masa, OIB 45495113975, Gaženička cesta 3, 23000 Zadar; Stečajna masa iza SLAD GRUPA d.o.o. za proizvodnju i usluge u stečaju, OIB 01099840404, Ulica Ivana Gundulića 4D, 23000 Zadar; GRAD d.o.o. za građevinarstvo u stečaju, OIB 23294084859, Široka ulica 9A, 23000 Zadar; INTERFRIGO S.R.L., OIB 25633570032, Via Delle Industrie 3, Fontanafredda</izvorni_sadrzaj>
    <derivirana_varijabla naziv="DomainObject.Predmet.StrankaFormatedWithAdressOIB_1"> Financijska agencija (FINA), OIB 85821130368, IVANA DANILA 4, 23000 Zadar; KEPOL-PLAST, društvo s ograničenom odgovornošću za trgovinu, proizvodnju i preradu kemijskih proizvoda i plastičnih masa, OIB 45495113975, Gaženička cesta 3, 23000 Zadar; Stečajna masa iza SLAD GRUPA d.o.o. za proizvodnju i usluge u stečaju, OIB 01099840404, Ulica Ivana Gundulića 4D, 23000 Zadar; GRAD d.o.o. za građevinarstvo u stečaju, OIB 23294084859, Široka ulica 9A, 23000 Zadar; INTERFRIGO S.R.L., OIB 25633570032, Via Delle Industrie 3, Fontanafredda</derivirana_varijabla>
  </DomainObject.Predmet.StrankaFormatedWithAdressOIB>
  <DomainObject.Predmet.StrankaWithAdress>
    <izvorni_sadrzaj>Financijska agencija (FINA) IVANA DANILA 4,23000 Zadar,KEPOL-PLAST, društvo s ograničenom odgovornošću za trgovinu, proizvodnju i preradu kemijskih proizvoda i plastičnih masa Gaženička cesta 3,23000 Zadar,Stečajna masa iza SLAD GRUPA d.o.o. za proizvodnju i usluge u stečaju Ulica Ivana Gundulića 4D,23000 Zadar,GRAD d.o.o. za građevinarstvo u stečaju Široka ulica 9A,23000 Zadar,INTERFRIGO S.R.L. Via Delle Industrie 3,Fontanafredda</izvorni_sadrzaj>
    <derivirana_varijabla naziv="DomainObject.Predmet.StrankaWithAdress_1">Financijska agencija (FINA) IVANA DANILA 4,23000 Zadar,KEPOL-PLAST, društvo s ograničenom odgovornošću za trgovinu, proizvodnju i preradu kemijskih proizvoda i plastičnih masa Gaženička cesta 3,23000 Zadar,Stečajna masa iza SLAD GRUPA d.o.o. za proizvodnju i usluge u stečaju Ulica Ivana Gundulića 4D,23000 Zadar,GRAD d.o.o. za građevinarstvo u stečaju Široka ulica 9A,23000 Zadar,INTERFRIGO S.R.L. Via Delle Industrie 3,Fontanafredda</derivirana_varijabla>
  </DomainObject.Predmet.StrankaWithAdress>
  <DomainObject.Predmet.StrankaWithAdressOIB>
    <izvorni_sadrzaj>Financijska agencija (FINA), OIB 85821130368, IVANA DANILA 4,23000 Zadar,KEPOL-PLAST, društvo s ograničenom odgovornošću za trgovinu, proizvodnju i preradu kemijskih proizvoda i plastičnih masa, OIB 45495113975, Gaženička cesta 3,23000 Zadar,Stečajna masa iza SLAD GRUPA d.o.o. za proizvodnju i usluge u stečaju, OIB 01099840404, Ulica Ivana Gundulića 4D,23000 Zadar,GRAD d.o.o. za građevinarstvo u stečaju, OIB 23294084859, Široka ulica 9A,23000 Zadar,INTERFRIGO S.R.L., OIB 25633570032, Via Delle Industrie 3,Fontanafredda</izvorni_sadrzaj>
    <derivirana_varijabla naziv="DomainObject.Predmet.StrankaWithAdressOIB_1">Financijska agencija (FINA), OIB 85821130368, IVANA DANILA 4,23000 Zadar,KEPOL-PLAST, društvo s ograničenom odgovornošću za trgovinu, proizvodnju i preradu kemijskih proizvoda i plastičnih masa, OIB 45495113975, Gaženička cesta 3,23000 Zadar,Stečajna masa iza SLAD GRUPA d.o.o. za proizvodnju i usluge u stečaju, OIB 01099840404, Ulica Ivana Gundulića 4D,23000 Zadar,GRAD d.o.o. za građevinarstvo u stečaju, OIB 23294084859, Široka ulica 9A,23000 Zadar,INTERFRIGO S.R.L., OIB 25633570032, Via Delle Industrie 3,Fontanafredda</derivirana_varijabla>
  </DomainObject.Predmet.StrankaWithAdressOIB>
  <DomainObject.Predmet.StrankaNazivFormated>
    <izvorni_sadrzaj>Financijska agencija (FINA),KEPOL-PLAST, društvo s ograničenom odgovornošću za trgovinu, proizvodnju i preradu kemijskih proizvoda i plastičnih masa,Stečajna masa iza SLAD GRUPA d.o.o. za proizvodnju i usluge u stečaju,GRAD d.o.o. za građevinarstvo u stečaju,INTERFRIGO S.R.L.</izvorni_sadrzaj>
    <derivirana_varijabla naziv="DomainObject.Predmet.StrankaNazivFormated_1">Financijska agencija (FINA),KEPOL-PLAST, društvo s ograničenom odgovornošću za trgovinu, proizvodnju i preradu kemijskih proizvoda i plastičnih masa,Stečajna masa iza SLAD GRUPA d.o.o. za proizvodnju i usluge u stečaju,GRAD d.o.o. za građevinarstvo u stečaju,INTERFRIGO S.R.L.</derivirana_varijabla>
  </DomainObject.Predmet.StrankaNazivFormated>
  <DomainObject.Predmet.StrankaNazivFormatedOIB>
    <izvorni_sadrzaj>Financijska agencija (FINA), OIB 85821130368,KEPOL-PLAST, društvo s ograničenom odgovornošću za trgovinu, proizvodnju i preradu kemijskih proizvoda i plastičnih masa, OIB 45495113975,Stečajna masa iza SLAD GRUPA d.o.o. za proizvodnju i usluge u stečaju, OIB 01099840404,GRAD d.o.o. za građevinarstvo u stečaju, OIB 23294084859,INTERFRIGO S.R.L., OIB 25633570032</izvorni_sadrzaj>
    <derivirana_varijabla naziv="DomainObject.Predmet.StrankaNazivFormatedOIB_1">Financijska agencija (FINA), OIB 85821130368,KEPOL-PLAST, društvo s ograničenom odgovornošću za trgovinu, proizvodnju i preradu kemijskih proizvoda i plastičnih masa, OIB 45495113975,Stečajna masa iza SLAD GRUPA d.o.o. za proizvodnju i usluge u stečaju, OIB 01099840404,GRAD d.o.o. za građevinarstvo u stečaju, OIB 23294084859,INTERFRIGO S.R.L., OIB 25633570032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izvorni_sadrzaj>
    <derivirana_varijabla naziv="DomainObject.Predmet.StrankaListFormated_1">
      <item>Financijska agencija (FINA)</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derivirana_varijabla>
  </DomainObject.Predmet.StrankaListFormated>
  <DomainObject.Predmet.StrankaListFormatedOIB>
    <izvorni_sadrzaj>
      <item>Financijska agencija (FINA), OIB 85821130368</item>
      <item>KEPOL-PLAST, društvo s ograničenom odgovornošću za trgovinu, proizvodnju i preradu kemijskih proizvoda i plastičnih masa, OIB 45495113975</item>
      <item>Stečajna masa iza SLAD GRUPA d.o.o. za proizvodnju i usluge u stečaju, OIB 01099840404</item>
      <item>GRAD d.o.o. za građevinarstvo u stečaju, OIB 23294084859</item>
      <item>INTERFRIGO S.R.L., OIB 25633570032</item>
    </izvorni_sadrzaj>
    <derivirana_varijabla naziv="DomainObject.Predmet.StrankaListFormatedOIB_1">
      <item>Financijska agencija (FINA), OIB 85821130368</item>
      <item>KEPOL-PLAST, društvo s ograničenom odgovornošću za trgovinu, proizvodnju i preradu kemijskih proizvoda i plastičnih masa, OIB 45495113975</item>
      <item>Stečajna masa iza SLAD GRUPA d.o.o. za proizvodnju i usluge u stečaju, OIB 01099840404</item>
      <item>GRAD d.o.o. za građevinarstvo u stečaju, OIB 23294084859</item>
      <item>INTERFRIGO S.R.L., OIB 25633570032</item>
    </derivirana_varijabla>
  </DomainObject.Predmet.StrankaListFormatedOIB>
  <DomainObject.Predmet.StrankaListFormatedWithAdress>
    <izvorni_sadrzaj>
      <item>Financijska agencija (FINA), IVANA DANILA 4, 23000 Zadar</item>
      <item>KEPOL-PLAST, društvo s ograničenom odgovornošću za trgovinu, proizvodnju i preradu kemijskih proizvoda i plastičnih masa, Gaženička cesta 3, 23000 Zadar</item>
      <item>Stečajna masa iza SLAD GRUPA d.o.o. za proizvodnju i usluge u stečaju, Ulica Ivana Gundulića 4D, 23000 Zadar</item>
      <item>GRAD d.o.o. za građevinarstvo u stečaju, Široka ulica 9A, 23000 Zadar</item>
      <item>INTERFRIGO S.R.L., Via Delle Industrie 3, Fontanafredda</item>
    </izvorni_sadrzaj>
    <derivirana_varijabla naziv="DomainObject.Predmet.StrankaListFormatedWithAdress_1">
      <item>Financijska agencija (FINA), IVANA DANILA 4, 23000 Zadar</item>
      <item>KEPOL-PLAST, društvo s ograničenom odgovornošću za trgovinu, proizvodnju i preradu kemijskih proizvoda i plastičnih masa, Gaženička cesta 3, 23000 Zadar</item>
      <item>Stečajna masa iza SLAD GRUPA d.o.o. za proizvodnju i usluge u stečaju, Ulica Ivana Gundulića 4D, 23000 Zadar</item>
      <item>GRAD d.o.o. za građevinarstvo u stečaju, Široka ulica 9A, 23000 Zadar</item>
      <item>INTERFRIGO S.R.L., Via Delle Industrie 3, Fontanafredda</item>
    </derivirana_varijabla>
  </DomainObject.Predmet.StrankaListFormatedWithAdress>
  <DomainObject.Predmet.StrankaListFormatedWithAdressOIB>
    <izvorni_sadrzaj>
      <item>Financijska agencija (FINA), OIB 85821130368, IVANA DANILA 4, 23000 Zadar</item>
      <item>KEPOL-PLAST, društvo s ograničenom odgovornošću za trgovinu, proizvodnju i preradu kemijskih proizvoda i plastičnih masa, OIB 45495113975, Gaženička cesta 3, 23000 Zadar</item>
      <item>Stečajna masa iza SLAD GRUPA d.o.o. za proizvodnju i usluge u stečaju, OIB 01099840404, Ulica Ivana Gundulića 4D, 23000 Zadar</item>
      <item>GRAD d.o.o. za građevinarstvo u stečaju, OIB 23294084859, Široka ulica 9A, 23000 Zadar</item>
      <item>INTERFRIGO S.R.L., OIB 25633570032, Via Delle Industrie 3, Fontanafredda</item>
    </izvorni_sadrzaj>
    <derivirana_varijabla naziv="DomainObject.Predmet.StrankaListFormatedWithAdressOIB_1">
      <item>Financijska agencija (FINA), OIB 85821130368, IVANA DANILA 4, 23000 Zadar</item>
      <item>KEPOL-PLAST, društvo s ograničenom odgovornošću za trgovinu, proizvodnju i preradu kemijskih proizvoda i plastičnih masa, OIB 45495113975, Gaženička cesta 3, 23000 Zadar</item>
      <item>Stečajna masa iza SLAD GRUPA d.o.o. za proizvodnju i usluge u stečaju, OIB 01099840404, Ulica Ivana Gundulića 4D, 23000 Zadar</item>
      <item>GRAD d.o.o. za građevinarstvo u stečaju, OIB 23294084859, Široka ulica 9A, 23000 Zadar</item>
      <item>INTERFRIGO S.R.L., OIB 25633570032, Via Delle Industrie 3, Fontanafredda</item>
    </derivirana_varijabla>
  </DomainObject.Predmet.StrankaListFormatedWithAdressOIB>
  <DomainObject.Predmet.StrankaListNazivFormated>
    <izvorni_sadrzaj>
      <item>Financijska agencija (FINA)</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izvorni_sadrzaj>
    <derivirana_varijabla naziv="DomainObject.Predmet.StrankaListNazivFormated_1">
      <item>Financijska agencija (FINA)</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derivirana_varijabla>
  </DomainObject.Predmet.StrankaListNazivFormated>
  <DomainObject.Predmet.StrankaListNazivFormatedOIB>
    <izvorni_sadrzaj>
      <item>Financijska agencija (FINA), OIB 85821130368</item>
      <item>KEPOL-PLAST, društvo s ograničenom odgovornošću za trgovinu, proizvodnju i preradu kemijskih proizvoda i plastičnih masa, OIB 45495113975</item>
      <item>Stečajna masa iza SLAD GRUPA d.o.o. za proizvodnju i usluge u stečaju, OIB 01099840404</item>
      <item>GRAD d.o.o. za građevinarstvo u stečaju, OIB 23294084859</item>
      <item>INTERFRIGO S.R.L., OIB 25633570032</item>
    </izvorni_sadrzaj>
    <derivirana_varijabla naziv="DomainObject.Predmet.StrankaListNazivFormatedOIB_1">
      <item>Financijska agencija (FINA), OIB 85821130368</item>
      <item>KEPOL-PLAST, društvo s ograničenom odgovornošću za trgovinu, proizvodnju i preradu kemijskih proizvoda i plastičnih masa, OIB 45495113975</item>
      <item>Stečajna masa iza SLAD GRUPA d.o.o. za proizvodnju i usluge u stečaju, OIB 01099840404</item>
      <item>GRAD d.o.o. za građevinarstvo u stečaju, OIB 23294084859</item>
      <item>INTERFRIGO S.R.L., OIB 25633570032</item>
    </derivirana_varijabla>
  </DomainObject.Predmet.StrankaListNazivFormatedOIB>
  <DomainObject.Predmet.ProtuStrankaListFormated>
    <izvorni_sadrzaj>
      <item>ZADARSKA PIVOVARA d.o.o.</item>
    </izvorni_sadrzaj>
    <derivirana_varijabla naziv="DomainObject.Predmet.ProtuStrankaListFormated_1">
      <item>ZADARSKA PIVOVARA d.o.o.</item>
    </derivirana_varijabla>
  </DomainObject.Predmet.ProtuStrankaListFormated>
  <DomainObject.Predmet.ProtuStrankaListFormatedOIB>
    <izvorni_sadrzaj>
      <item>ZADARSKA PIVOVARA d.o.o., OIB 85898252373</item>
    </izvorni_sadrzaj>
    <derivirana_varijabla naziv="DomainObject.Predmet.ProtuStrankaListFormatedOIB_1">
      <item>ZADARSKA PIVOVARA d.o.o., OIB 85898252373</item>
    </derivirana_varijabla>
  </DomainObject.Predmet.ProtuStrankaListFormatedOIB>
  <DomainObject.Predmet.ProtuStrankaListFormatedWithAdress>
    <izvorni_sadrzaj>
      <item>ZADARSKA PIVOVARA d.o.o., Široka ulica 9 A, 23000 Zadar</item>
    </izvorni_sadrzaj>
    <derivirana_varijabla naziv="DomainObject.Predmet.ProtuStrankaListFormatedWithAdress_1">
      <item>ZADARSKA PIVOVARA d.o.o., Široka ulica 9 A, 23000 Zadar</item>
    </derivirana_varijabla>
  </DomainObject.Predmet.ProtuStrankaListFormatedWithAdress>
  <DomainObject.Predmet.ProtuStrankaListFormatedWithAdressOIB>
    <izvorni_sadrzaj>
      <item>ZADARSKA PIVOVARA d.o.o., OIB 85898252373, Široka ulica 9 A, 23000 Zadar</item>
    </izvorni_sadrzaj>
    <derivirana_varijabla naziv="DomainObject.Predmet.ProtuStrankaListFormatedWithAdressOIB_1">
      <item>ZADARSKA PIVOVARA d.o.o., OIB 85898252373, Široka ulica 9 A, 23000 Zadar</item>
    </derivirana_varijabla>
  </DomainObject.Predmet.ProtuStrankaListFormatedWithAdressOIB>
  <DomainObject.Predmet.ProtuStrankaListNazivFormated>
    <izvorni_sadrzaj>
      <item>ZADARSKA PIVOVARA d.o.o.</item>
    </izvorni_sadrzaj>
    <derivirana_varijabla naziv="DomainObject.Predmet.ProtuStrankaListNazivFormated_1">
      <item>ZADARSKA PIVOVARA d.o.o.</item>
    </derivirana_varijabla>
  </DomainObject.Predmet.ProtuStrankaListNazivFormated>
  <DomainObject.Predmet.ProtuStrankaListNazivFormatedOIB>
    <izvorni_sadrzaj>
      <item>ZADARSKA PIVOVARA d.o.o., OIB 85898252373</item>
    </izvorni_sadrzaj>
    <derivirana_varijabla naziv="DomainObject.Predmet.ProtuStrankaListNazivFormatedOIB_1">
      <item>ZADARSKA PIVOVARA d.o.o., OIB 85898252373</item>
    </derivirana_varijabla>
  </DomainObject.Predmet.ProtuStrankaListNazivFormatedOIB>
  <DomainObject.Predmet.OstaliListFormated>
    <izvorni_sadrzaj>
      <item>Branko Bungur</item>
    </izvorni_sadrzaj>
    <derivirana_varijabla naziv="DomainObject.Predmet.OstaliListFormated_1">
      <item>Branko Bungur</item>
    </derivirana_varijabla>
  </DomainObject.Predmet.OstaliListFormated>
  <DomainObject.Predmet.OstaliListFormatedOIB>
    <izvorni_sadrzaj>
      <item>Branko Bungur, OIB 68243361455</item>
    </izvorni_sadrzaj>
    <derivirana_varijabla naziv="DomainObject.Predmet.OstaliListFormatedOIB_1">
      <item>Branko Bungur, OIB 68243361455</item>
    </derivirana_varijabla>
  </DomainObject.Predmet.OstaliListFormatedOIB>
  <DomainObject.Predmet.OstaliListFormatedWithAdress>
    <izvorni_sadrzaj>
      <item>Branko Bungur, Kraljice Jelene 17, 23210 Pakoštane</item>
    </izvorni_sadrzaj>
    <derivirana_varijabla naziv="DomainObject.Predmet.OstaliListFormatedWithAdress_1">
      <item>Branko Bungur, Kraljice Jelene 17, 23210 Pakoštane</item>
    </derivirana_varijabla>
  </DomainObject.Predmet.OstaliListFormatedWithAdress>
  <DomainObject.Predmet.OstaliListFormatedWithAdressOIB>
    <izvorni_sadrzaj>
      <item>Branko Bungur, OIB 68243361455, Kraljice Jelene 17, 23210 Pakoštane</item>
    </izvorni_sadrzaj>
    <derivirana_varijabla naziv="DomainObject.Predmet.OstaliListFormatedWithAdressOIB_1">
      <item>Branko Bungur, OIB 68243361455, Kraljice Jelene 17, 23210 Pakoštane</item>
    </derivirana_varijabla>
  </DomainObject.Predmet.OstaliListFormatedWithAdressOIB>
  <DomainObject.Predmet.OstaliListNazivFormated>
    <izvorni_sadrzaj>
      <item>Branko Bungur</item>
    </izvorni_sadrzaj>
    <derivirana_varijabla naziv="DomainObject.Predmet.OstaliListNazivFormated_1">
      <item>Branko Bungur</item>
    </derivirana_varijabla>
  </DomainObject.Predmet.OstaliListNazivFormated>
  <DomainObject.Predmet.OstaliListNazivFormatedOIB>
    <izvorni_sadrzaj>
      <item>Branko Bungur, OIB 68243361455</item>
    </izvorni_sadrzaj>
    <derivirana_varijabla naziv="DomainObject.Predmet.OstaliListNazivFormatedOIB_1">
      <item>Branko Bungur, OIB 68243361455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veljače 2022.</izvorni_sadrzaj>
    <derivirana_varijabla naziv="DomainObject.Datum_1">9. veljače 2022.</derivirana_varijabla>
  </DomainObject.Datum>
  <DomainObject.PoslovniBrojDokumenta>
    <izvorni_sadrzaj>St-336/2021-47</izvorni_sadrzaj>
    <derivirana_varijabla naziv="DomainObject.PoslovniBrojDokumenta_1">St-336/2021-47</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ZADARSKA PIVOVARA d.o.o.</izvorni_sadrzaj>
    <derivirana_varijabla naziv="DomainObject.Predmet.ProtustrankaIDrugi_1">ZADARSKA PIVOVARA d.o.o.</derivirana_varijabla>
  </DomainObject.Predmet.ProtustrankaIDrugi>
  <DomainObject.Predmet.StrankaIDrugiAdressOIB>
    <izvorni_sadrzaj>Financijska agencija (FINA), OIB 85821130368, IVANA DANILA 4, 23000 Zadar i dr.</izvorni_sadrzaj>
    <derivirana_varijabla naziv="DomainObject.Predmet.StrankaIDrugiAdressOIB_1">Financijska agencija (FINA), OIB 85821130368, IVANA DANILA 4, 23000 Zadar i dr.</derivirana_varijabla>
  </DomainObject.Predmet.StrankaIDrugiAdressOIB>
  <DomainObject.Predmet.ProtustrankaIDrugiAdressOIB>
    <izvorni_sadrzaj>ZADARSKA PIVOVARA d.o.o., OIB 85898252373, Široka ulica 9 A, 23000 Zadar</izvorni_sadrzaj>
    <derivirana_varijabla naziv="DomainObject.Predmet.ProtustrankaIDrugiAdressOIB_1">ZADARSKA PIVOVARA d.o.o., OIB 85898252373, Široka ulica 9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ZADARSKA PIVOVARA d.o.o.</item>
      <item>Financijska agencija (FINA)</item>
      <item>Branko Bungur</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izvorni_sadrzaj>
    <derivirana_varijabla naziv="DomainObject.Predmet.SudioniciListNaziv_1">
      <item>ZADARSKA PIVOVARA d.o.o.</item>
      <item>Financijska agencija (FINA)</item>
      <item>Branko Bungur</item>
      <item>KEPOL-PLAST, društvo s ograničenom odgovornošću za trgovinu, proizvodnju i preradu kemijskih proizvoda i plastičnih masa</item>
      <item>Stečajna masa iza SLAD GRUPA d.o.o. za proizvodnju i usluge u stečaju</item>
      <item>GRAD d.o.o. za građevinarstvo u stečaju</item>
      <item>INTERFRIGO S.R.L.</item>
    </derivirana_varijabla>
  </DomainObject.Predmet.SudioniciListNaziv>
  <DomainObject.Predmet.SudioniciListAdressOIB>
    <izvorni_sadrzaj>
      <item>ZADARSKA PIVOVARA d.o.o., OIB 85898252373, Široka ulica 9 A,23000 Zadar</item>
      <item>Financijska agencija (FINA), OIB 85821130368, IVANA DANILA 4,23000 Zadar</item>
      <item>Branko Bungur, OIB 68243361455, Kraljice Jelene 17,23210 Pakoštane</item>
      <item>KEPOL-PLAST, društvo s ograničenom odgovornošću za trgovinu, proizvodnju i preradu kemijskih proizvoda i plastičnih masa, OIB 45495113975, Gaženička cesta 3,23000 Zadar</item>
      <item>Stečajna masa iza SLAD GRUPA d.o.o. za proizvodnju i usluge u stečaju, OIB 01099840404, Ulica Ivana Gundulića 4D,23000 Zadar</item>
      <item>GRAD d.o.o. za građevinarstvo u stečaju, OIB 23294084859, Široka ulica 9A,23000 Zadar</item>
      <item>INTERFRIGO S.R.L., OIB 25633570032, Via Delle Industrie 3,Fontanafredda</item>
    </izvorni_sadrzaj>
    <derivirana_varijabla naziv="DomainObject.Predmet.SudioniciListAdressOIB_1">
      <item>ZADARSKA PIVOVARA d.o.o., OIB 85898252373, Široka ulica 9 A,23000 Zadar</item>
      <item>Financijska agencija (FINA), OIB 85821130368, IVANA DANILA 4,23000 Zadar</item>
      <item>Branko Bungur, OIB 68243361455, Kraljice Jelene 17,23210 Pakoštane</item>
      <item>KEPOL-PLAST, društvo s ograničenom odgovornošću za trgovinu, proizvodnju i preradu kemijskih proizvoda i plastičnih masa, OIB 45495113975, Gaženička cesta 3,23000 Zadar</item>
      <item>Stečajna masa iza SLAD GRUPA d.o.o. za proizvodnju i usluge u stečaju, OIB 01099840404, Ulica Ivana Gundulića 4D,23000 Zadar</item>
      <item>GRAD d.o.o. za građevinarstvo u stečaju, OIB 23294084859, Široka ulica 9A,23000 Zadar</item>
      <item>INTERFRIGO S.R.L., OIB 25633570032, Via Delle Industrie 3,Fontanafredda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85898252373</item>
      <item>, OIB 85821130368</item>
      <item>, OIB 68243361455</item>
      <item>, OIB 45495113975</item>
      <item>, OIB 01099840404</item>
      <item>, OIB 23294084859</item>
      <item>, OIB 25633570032</item>
    </izvorni_sadrzaj>
    <derivirana_varijabla naziv="DomainObject.Predmet.SudioniciListNazivOIB_1">
      <item>, OIB 85898252373</item>
      <item>, OIB 85821130368</item>
      <item>, OIB 68243361455</item>
      <item>, OIB 45495113975</item>
      <item>, OIB 01099840404</item>
      <item>, OIB 23294084859</item>
      <item>, OIB 25633570032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veljače 2021.</izvorni_sadrzaj>
    <derivirana_varijabla naziv="DomainObject.Predmet.DatumPocetkaProcesa_1">17.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BFE75-433F-4FE0-8705-996A0256E6FA}">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860</properties:Words>
  <properties:Characters>4987</properties:Characters>
  <properties:Lines>263</properties:Lines>
  <properties:Paragraphs>108</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2022-02-08T12:27:00Z</dcterms:created>
  <dc:creator>Ardena Bajlo</dc:creator>
  <cp:lastModifiedBy>Ante Rubelj</cp:lastModifiedBy>
  <cp:lastPrinted>2019-04-16T07:00:00Z</cp:lastPrinted>
  <dcterms:modified xmlns:xsi="http://www.w3.org/2001/XMLSchema-instance" xsi:type="dcterms:W3CDTF">2022-02-09T12:06:00Z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St-336/2021-47 / Zapisnik - Ispitno ročište (1St-336-21 ispitno 9.2.2022.docx)</vt:lpwstr>
  </prop:property>
  <prop:property fmtid="{D5CDD505-2E9C-101B-9397-08002B2CF9AE}" pid="4" name="CC_coloring">
    <vt:bool>false</vt:bool>
  </prop:property>
  <prop:property fmtid="{D5CDD505-2E9C-101B-9397-08002B2CF9AE}" pid="5" name="BrojStranica">
    <vt:i4>4</vt:i4>
  </prop:property>
</prop:Properties>
</file>